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44" w:rsidRDefault="00E70444"/>
    <w:tbl>
      <w:tblPr>
        <w:tblpPr w:leftFromText="180" w:rightFromText="180" w:vertAnchor="text" w:horzAnchor="page" w:tblpX="1102" w:tblpY="296"/>
        <w:tblOverlap w:val="neve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719"/>
        <w:gridCol w:w="7763"/>
        <w:gridCol w:w="709"/>
      </w:tblGrid>
      <w:tr w:rsidR="00E70444">
        <w:trPr>
          <w:trHeight w:val="510"/>
        </w:trPr>
        <w:tc>
          <w:tcPr>
            <w:tcW w:w="562" w:type="dxa"/>
            <w:vAlign w:val="center"/>
          </w:tcPr>
          <w:p w:rsidR="00E70444" w:rsidRDefault="009D75B1" w:rsidP="002B233E">
            <w:pPr>
              <w:adjustRightInd w:val="0"/>
              <w:snapToGrid w:val="0"/>
              <w:spacing w:beforeLines="50"/>
              <w:rPr>
                <w:rFonts w:ascii="宋体" w:hAnsi="宋体"/>
                <w:b/>
                <w:bCs/>
                <w:sz w:val="18"/>
                <w:szCs w:val="18"/>
              </w:rPr>
            </w:pPr>
            <w:r>
              <w:rPr>
                <w:rFonts w:ascii="宋体" w:hAnsi="宋体" w:hint="eastAsia"/>
                <w:b/>
                <w:bCs/>
                <w:sz w:val="18"/>
                <w:szCs w:val="18"/>
              </w:rPr>
              <w:t>序号</w:t>
            </w:r>
          </w:p>
        </w:tc>
        <w:tc>
          <w:tcPr>
            <w:tcW w:w="719" w:type="dxa"/>
            <w:vAlign w:val="center"/>
          </w:tcPr>
          <w:p w:rsidR="00E70444" w:rsidRDefault="009D75B1">
            <w:pPr>
              <w:jc w:val="center"/>
              <w:rPr>
                <w:rFonts w:ascii="宋体" w:hAnsi="宋体"/>
                <w:b/>
                <w:bCs/>
                <w:sz w:val="18"/>
                <w:szCs w:val="18"/>
              </w:rPr>
            </w:pPr>
            <w:r>
              <w:rPr>
                <w:rFonts w:ascii="宋体" w:hAnsi="宋体" w:hint="eastAsia"/>
                <w:b/>
                <w:bCs/>
                <w:sz w:val="18"/>
                <w:szCs w:val="18"/>
              </w:rPr>
              <w:t>产品名称</w:t>
            </w:r>
          </w:p>
        </w:tc>
        <w:tc>
          <w:tcPr>
            <w:tcW w:w="7763" w:type="dxa"/>
            <w:vAlign w:val="center"/>
          </w:tcPr>
          <w:p w:rsidR="00E70444" w:rsidRDefault="009D75B1">
            <w:pPr>
              <w:spacing w:line="360" w:lineRule="auto"/>
              <w:jc w:val="center"/>
              <w:rPr>
                <w:rFonts w:ascii="宋体" w:hAnsi="宋体"/>
                <w:b/>
                <w:bCs/>
                <w:sz w:val="18"/>
                <w:szCs w:val="18"/>
              </w:rPr>
            </w:pPr>
            <w:r>
              <w:rPr>
                <w:rFonts w:ascii="宋体" w:hAnsi="宋体" w:hint="eastAsia"/>
                <w:b/>
                <w:bCs/>
                <w:sz w:val="18"/>
                <w:szCs w:val="18"/>
              </w:rPr>
              <w:t>技术参数要求</w:t>
            </w:r>
          </w:p>
        </w:tc>
        <w:tc>
          <w:tcPr>
            <w:tcW w:w="709" w:type="dxa"/>
            <w:vAlign w:val="center"/>
          </w:tcPr>
          <w:p w:rsidR="00E70444" w:rsidRDefault="009D75B1">
            <w:pPr>
              <w:spacing w:line="360" w:lineRule="auto"/>
              <w:jc w:val="center"/>
              <w:rPr>
                <w:rFonts w:ascii="宋体" w:hAnsi="宋体"/>
                <w:b/>
                <w:bCs/>
                <w:sz w:val="18"/>
                <w:szCs w:val="18"/>
              </w:rPr>
            </w:pPr>
            <w:r>
              <w:rPr>
                <w:rFonts w:ascii="宋体" w:hAnsi="宋体" w:hint="eastAsia"/>
                <w:b/>
                <w:bCs/>
                <w:sz w:val="18"/>
                <w:szCs w:val="18"/>
              </w:rPr>
              <w:t>数量</w:t>
            </w:r>
          </w:p>
        </w:tc>
      </w:tr>
      <w:tr w:rsidR="00E70444">
        <w:trPr>
          <w:trHeight w:val="90"/>
        </w:trPr>
        <w:tc>
          <w:tcPr>
            <w:tcW w:w="562" w:type="dxa"/>
            <w:vAlign w:val="center"/>
          </w:tcPr>
          <w:p w:rsidR="00E70444" w:rsidRDefault="009D75B1">
            <w:pPr>
              <w:widowControl/>
              <w:spacing w:line="360" w:lineRule="exact"/>
              <w:jc w:val="center"/>
              <w:rPr>
                <w:rFonts w:ascii="宋体" w:hAnsi="宋体" w:cs="宋体"/>
                <w:kern w:val="0"/>
                <w:sz w:val="18"/>
                <w:szCs w:val="18"/>
              </w:rPr>
            </w:pPr>
            <w:r>
              <w:rPr>
                <w:rFonts w:ascii="宋体" w:hAnsi="宋体" w:cs="宋体" w:hint="eastAsia"/>
                <w:kern w:val="0"/>
                <w:sz w:val="18"/>
                <w:szCs w:val="18"/>
              </w:rPr>
              <w:t>1</w:t>
            </w:r>
          </w:p>
        </w:tc>
        <w:tc>
          <w:tcPr>
            <w:tcW w:w="719" w:type="dxa"/>
            <w:vAlign w:val="center"/>
          </w:tcPr>
          <w:p w:rsidR="00E70444" w:rsidRDefault="009D75B1">
            <w:pPr>
              <w:widowControl/>
              <w:spacing w:line="360" w:lineRule="exact"/>
              <w:jc w:val="center"/>
              <w:rPr>
                <w:rFonts w:ascii="宋体" w:hAnsi="宋体" w:cs="宋体"/>
                <w:kern w:val="0"/>
                <w:sz w:val="18"/>
                <w:szCs w:val="18"/>
              </w:rPr>
            </w:pPr>
            <w:r>
              <w:rPr>
                <w:rFonts w:ascii="宋体" w:hAnsi="宋体" w:cs="宋体" w:hint="eastAsia"/>
                <w:b/>
                <w:bCs/>
                <w:kern w:val="0"/>
                <w:szCs w:val="21"/>
              </w:rPr>
              <w:t>86寸纳米黑板一体机</w:t>
            </w:r>
          </w:p>
        </w:tc>
        <w:tc>
          <w:tcPr>
            <w:tcW w:w="7763" w:type="dxa"/>
          </w:tcPr>
          <w:p w:rsidR="00E70444" w:rsidRDefault="009D75B1">
            <w:pPr>
              <w:spacing w:line="360" w:lineRule="exact"/>
              <w:rPr>
                <w:rFonts w:ascii="宋体" w:hAnsi="宋体"/>
                <w:b/>
                <w:sz w:val="18"/>
                <w:szCs w:val="18"/>
              </w:rPr>
            </w:pPr>
            <w:r>
              <w:rPr>
                <w:rFonts w:ascii="宋体" w:hAnsi="宋体" w:hint="eastAsia"/>
                <w:b/>
                <w:sz w:val="18"/>
                <w:szCs w:val="18"/>
              </w:rPr>
              <w:t>一、整体要求</w:t>
            </w:r>
            <w:r>
              <w:rPr>
                <w:rFonts w:ascii="宋体" w:hAnsi="宋体"/>
                <w:b/>
                <w:sz w:val="18"/>
                <w:szCs w:val="18"/>
              </w:rPr>
              <w:t>：</w:t>
            </w:r>
          </w:p>
          <w:p w:rsidR="00E70444" w:rsidRDefault="009D75B1">
            <w:pPr>
              <w:spacing w:line="360" w:lineRule="exact"/>
              <w:rPr>
                <w:rFonts w:ascii="宋体" w:hAnsi="宋体" w:cs="宋体"/>
                <w:color w:val="000000"/>
                <w:sz w:val="18"/>
                <w:szCs w:val="18"/>
              </w:rPr>
            </w:pPr>
            <w:r>
              <w:rPr>
                <w:rFonts w:ascii="宋体" w:hAnsi="宋体" w:hint="eastAsia"/>
                <w:sz w:val="18"/>
                <w:szCs w:val="18"/>
              </w:rPr>
              <w:t>1、整机</w:t>
            </w:r>
            <w:r>
              <w:rPr>
                <w:rFonts w:ascii="宋体" w:hAnsi="宋体" w:cs="宋体" w:hint="eastAsia"/>
                <w:color w:val="000000"/>
                <w:sz w:val="18"/>
                <w:szCs w:val="18"/>
              </w:rPr>
              <w:t>采用一体化设计及无缝拼接技术，可实现整块黑板统一屏幕书写，表面支持超过3种及以上类型的笔书写:水性笔、普通粉笔、无尘粉笔等。</w:t>
            </w:r>
          </w:p>
          <w:p w:rsidR="00E70444" w:rsidRDefault="009D75B1">
            <w:pPr>
              <w:spacing w:line="360" w:lineRule="exact"/>
              <w:ind w:firstLineChars="150" w:firstLine="270"/>
              <w:rPr>
                <w:rFonts w:ascii="宋体" w:hAnsi="宋体"/>
                <w:sz w:val="18"/>
                <w:szCs w:val="18"/>
              </w:rPr>
            </w:pPr>
            <w:r>
              <w:rPr>
                <w:rFonts w:ascii="宋体" w:hAnsi="宋体" w:hint="eastAsia"/>
                <w:sz w:val="18"/>
                <w:szCs w:val="18"/>
              </w:rPr>
              <w:t>左右两侧黒板采用纳米涂层高抗反光材料，且实现彻底无反光效果，在任何角度均清晰可见粉笔书写原笔迹，易擦除；具有磁吸附功能，方便老师在任意位置吸附公告及教学。</w:t>
            </w:r>
          </w:p>
          <w:p w:rsidR="00E70444" w:rsidRDefault="009D75B1">
            <w:pPr>
              <w:spacing w:line="360" w:lineRule="exact"/>
              <w:rPr>
                <w:rFonts w:ascii="宋体" w:hAnsi="宋体"/>
                <w:sz w:val="18"/>
                <w:szCs w:val="18"/>
              </w:rPr>
            </w:pPr>
            <w:r>
              <w:rPr>
                <w:rFonts w:ascii="宋体" w:hAnsi="宋体" w:hint="eastAsia"/>
                <w:sz w:val="18"/>
                <w:szCs w:val="18"/>
              </w:rPr>
              <w:t>2、★整机外观尺寸：总体</w:t>
            </w:r>
            <w:r>
              <w:rPr>
                <w:rFonts w:ascii="宋体" w:hAnsi="宋体" w:hint="eastAsia"/>
                <w:b/>
                <w:sz w:val="18"/>
                <w:szCs w:val="18"/>
              </w:rPr>
              <w:t>长度≥4300mm</w:t>
            </w:r>
            <w:r>
              <w:rPr>
                <w:rFonts w:ascii="宋体" w:hAnsi="宋体" w:hint="eastAsia"/>
                <w:sz w:val="18"/>
                <w:szCs w:val="18"/>
              </w:rPr>
              <w:t>、高≥1300mm。中间区域屏幕采用86英寸 LED A规液晶屏，4K分辨率，显示比例16:9，保护玻璃具备防眩光效果；</w:t>
            </w:r>
            <w:r>
              <w:rPr>
                <w:rFonts w:ascii="宋体" w:hAnsi="宋体" w:hint="eastAsia"/>
                <w:b/>
                <w:sz w:val="18"/>
                <w:szCs w:val="18"/>
              </w:rPr>
              <w:t>两侧黑板总长度≥2200mm</w:t>
            </w:r>
            <w:r>
              <w:rPr>
                <w:rFonts w:ascii="宋体" w:hAnsi="宋体" w:hint="eastAsia"/>
                <w:sz w:val="18"/>
                <w:szCs w:val="18"/>
              </w:rPr>
              <w:t>，保有足够的老师书写版面。</w:t>
            </w:r>
          </w:p>
          <w:p w:rsidR="00E70444" w:rsidRDefault="009D75B1">
            <w:pPr>
              <w:spacing w:line="360" w:lineRule="exact"/>
              <w:rPr>
                <w:rFonts w:ascii="宋体" w:hAnsi="宋体"/>
                <w:sz w:val="18"/>
                <w:szCs w:val="18"/>
              </w:rPr>
            </w:pPr>
            <w:r>
              <w:rPr>
                <w:rFonts w:ascii="宋体" w:hAnsi="宋体" w:hint="eastAsia"/>
                <w:sz w:val="18"/>
                <w:szCs w:val="18"/>
              </w:rPr>
              <w:t>3、★黑板整体下沿备有</w:t>
            </w:r>
            <w:r>
              <w:rPr>
                <w:rFonts w:ascii="宋体" w:hAnsi="宋体" w:hint="eastAsia"/>
                <w:b/>
                <w:sz w:val="18"/>
                <w:szCs w:val="18"/>
              </w:rPr>
              <w:t>通屏笔槽</w:t>
            </w:r>
            <w:r>
              <w:rPr>
                <w:rFonts w:ascii="宋体" w:hAnsi="宋体" w:hint="eastAsia"/>
                <w:sz w:val="18"/>
                <w:szCs w:val="18"/>
              </w:rPr>
              <w:t>用于放置各种书写笔及小件临时物品，并与主框架一体化设计，且边沿圆化处理，位置整体向内移不小于3mm，并具有不小于15度向内倾斜角度处理，避免擦拭时水迹和笔灰沉积，也能够方便老师随时取置书写笔。</w:t>
            </w:r>
          </w:p>
          <w:p w:rsidR="00E70444" w:rsidRDefault="009D75B1">
            <w:pPr>
              <w:spacing w:line="360" w:lineRule="exact"/>
              <w:rPr>
                <w:rFonts w:ascii="宋体" w:hAnsi="宋体"/>
                <w:sz w:val="18"/>
                <w:szCs w:val="18"/>
              </w:rPr>
            </w:pPr>
            <w:r>
              <w:rPr>
                <w:rFonts w:ascii="宋体" w:hAnsi="宋体"/>
                <w:sz w:val="18"/>
                <w:szCs w:val="18"/>
              </w:rPr>
              <w:t>4</w:t>
            </w:r>
            <w:r>
              <w:rPr>
                <w:rFonts w:ascii="宋体" w:hAnsi="宋体" w:hint="eastAsia"/>
                <w:sz w:val="18"/>
                <w:szCs w:val="18"/>
              </w:rPr>
              <w:t>、为方便老师操作，整机需具有前置物理按键（为减少误操作拒绝采用触摸按键），且</w:t>
            </w:r>
            <w:r>
              <w:rPr>
                <w:rFonts w:ascii="宋体" w:hAnsi="宋体" w:hint="eastAsia"/>
                <w:b/>
                <w:sz w:val="18"/>
                <w:szCs w:val="18"/>
              </w:rPr>
              <w:t>前置按键不少于6个</w:t>
            </w:r>
            <w:r>
              <w:rPr>
                <w:rFonts w:ascii="宋体" w:hAnsi="宋体" w:hint="eastAsia"/>
                <w:sz w:val="18"/>
                <w:szCs w:val="18"/>
              </w:rPr>
              <w:t>，支持多图像模式选择、信号通道选择、音量加减等常用功能人性化设计。</w:t>
            </w:r>
          </w:p>
          <w:p w:rsidR="00E70444" w:rsidRDefault="009D75B1">
            <w:pPr>
              <w:spacing w:line="360" w:lineRule="exact"/>
              <w:rPr>
                <w:rFonts w:ascii="宋体" w:hAnsi="宋体"/>
                <w:sz w:val="18"/>
                <w:szCs w:val="18"/>
              </w:rPr>
            </w:pPr>
            <w:r>
              <w:rPr>
                <w:rFonts w:ascii="宋体" w:hAnsi="宋体" w:hint="eastAsia"/>
                <w:sz w:val="18"/>
                <w:szCs w:val="18"/>
              </w:rPr>
              <w:t>5、★整机前置接口需包括 USBTOUCH，HDMI2.0，至少一路</w:t>
            </w:r>
            <w:r>
              <w:rPr>
                <w:rFonts w:ascii="宋体" w:hAnsi="宋体" w:hint="eastAsia"/>
                <w:b/>
                <w:sz w:val="18"/>
                <w:szCs w:val="18"/>
              </w:rPr>
              <w:t>TYPE-C</w:t>
            </w:r>
            <w:r>
              <w:rPr>
                <w:rFonts w:ascii="宋体" w:hAnsi="宋体" w:hint="eastAsia"/>
                <w:sz w:val="18"/>
                <w:szCs w:val="18"/>
              </w:rPr>
              <w:t>接口， 不少于2路USB3.0（需要同时支持安卓和Windows双系统）。且所有按键及接口需位于黑板屏幕下侧，不占用显示面积，提供完整的显示及书写板面。</w:t>
            </w:r>
          </w:p>
          <w:p w:rsidR="00E70444" w:rsidRDefault="009D75B1">
            <w:pPr>
              <w:spacing w:line="360" w:lineRule="exact"/>
              <w:rPr>
                <w:rFonts w:ascii="宋体" w:hAnsi="宋体"/>
                <w:sz w:val="18"/>
                <w:szCs w:val="18"/>
              </w:rPr>
            </w:pPr>
            <w:r>
              <w:rPr>
                <w:rFonts w:ascii="宋体" w:hAnsi="宋体"/>
                <w:sz w:val="18"/>
                <w:szCs w:val="18"/>
              </w:rPr>
              <w:t>6</w:t>
            </w:r>
            <w:r>
              <w:rPr>
                <w:rFonts w:ascii="宋体" w:hAnsi="宋体" w:hint="eastAsia"/>
                <w:sz w:val="18"/>
                <w:szCs w:val="18"/>
              </w:rPr>
              <w:t>、★整机在任意通道下，可以通过物理按键</w:t>
            </w:r>
            <w:r>
              <w:rPr>
                <w:rFonts w:ascii="宋体" w:hAnsi="宋体" w:hint="eastAsia"/>
                <w:b/>
                <w:sz w:val="18"/>
                <w:szCs w:val="18"/>
              </w:rPr>
              <w:t>一键快速切换安卓通道，一键启动童锁、一键关闭背光功能（</w:t>
            </w:r>
            <w:r>
              <w:rPr>
                <w:rFonts w:ascii="宋体" w:hAnsi="宋体" w:hint="eastAsia"/>
                <w:sz w:val="18"/>
                <w:szCs w:val="18"/>
              </w:rPr>
              <w:t>实现节能90%以上</w:t>
            </w:r>
            <w:r>
              <w:rPr>
                <w:rFonts w:ascii="宋体" w:hAnsi="宋体" w:hint="eastAsia"/>
                <w:b/>
                <w:sz w:val="18"/>
                <w:szCs w:val="18"/>
              </w:rPr>
              <w:t>）</w:t>
            </w:r>
            <w:r>
              <w:rPr>
                <w:rFonts w:ascii="宋体" w:hAnsi="宋体" w:hint="eastAsia"/>
                <w:sz w:val="18"/>
                <w:szCs w:val="18"/>
              </w:rPr>
              <w:t>，同时支持通过物理按键切换显示比例、物理按键打开防蓝光模式等功能，通知方便老师快速操作。</w:t>
            </w:r>
          </w:p>
          <w:p w:rsidR="00E70444" w:rsidRDefault="009D75B1">
            <w:pPr>
              <w:spacing w:line="360" w:lineRule="exact"/>
              <w:rPr>
                <w:rFonts w:ascii="宋体" w:hAnsi="宋体"/>
                <w:sz w:val="18"/>
                <w:szCs w:val="18"/>
              </w:rPr>
            </w:pPr>
            <w:r>
              <w:rPr>
                <w:rFonts w:ascii="宋体" w:hAnsi="宋体"/>
                <w:sz w:val="18"/>
                <w:szCs w:val="18"/>
              </w:rPr>
              <w:t>7</w:t>
            </w:r>
            <w:r>
              <w:rPr>
                <w:rFonts w:ascii="宋体" w:hAnsi="宋体" w:hint="eastAsia"/>
                <w:sz w:val="18"/>
                <w:szCs w:val="18"/>
              </w:rPr>
              <w:t>、★为方便老师在任意环节进行控制和操作，整机支持三种或以上关闭背光节能方式：在任意通道下的五指手势息屏、物理按键一键息屏、</w:t>
            </w:r>
            <w:r>
              <w:rPr>
                <w:rFonts w:ascii="宋体" w:hAnsi="宋体" w:hint="eastAsia"/>
                <w:b/>
                <w:sz w:val="18"/>
                <w:szCs w:val="18"/>
              </w:rPr>
              <w:t>手势遮挡息屏模式</w:t>
            </w:r>
            <w:r>
              <w:rPr>
                <w:rFonts w:ascii="宋体" w:hAnsi="宋体" w:hint="eastAsia"/>
                <w:sz w:val="18"/>
                <w:szCs w:val="18"/>
              </w:rPr>
              <w:t>。并具有串口唤醒和网络唤醒的功能。</w:t>
            </w:r>
          </w:p>
          <w:p w:rsidR="00E70444" w:rsidRDefault="009D75B1">
            <w:pPr>
              <w:spacing w:line="360" w:lineRule="exact"/>
              <w:rPr>
                <w:rFonts w:ascii="宋体" w:hAnsi="宋体"/>
                <w:sz w:val="18"/>
                <w:szCs w:val="18"/>
              </w:rPr>
            </w:pPr>
            <w:r>
              <w:rPr>
                <w:rFonts w:ascii="宋体" w:hAnsi="宋体"/>
                <w:sz w:val="18"/>
                <w:szCs w:val="18"/>
              </w:rPr>
              <w:t>8</w:t>
            </w:r>
            <w:r>
              <w:rPr>
                <w:rFonts w:ascii="宋体" w:hAnsi="宋体" w:hint="eastAsia"/>
                <w:sz w:val="18"/>
                <w:szCs w:val="18"/>
              </w:rPr>
              <w:t>、整机</w:t>
            </w:r>
            <w:r>
              <w:rPr>
                <w:rFonts w:ascii="宋体" w:hAnsi="宋体"/>
                <w:sz w:val="18"/>
                <w:szCs w:val="18"/>
              </w:rPr>
              <w:t>具备前置</w:t>
            </w:r>
            <w:r>
              <w:rPr>
                <w:rFonts w:ascii="宋体" w:hAnsi="宋体"/>
                <w:b/>
                <w:sz w:val="18"/>
                <w:szCs w:val="18"/>
              </w:rPr>
              <w:t>一键电脑还原按键</w:t>
            </w:r>
            <w:r>
              <w:rPr>
                <w:rFonts w:ascii="宋体" w:hAnsi="宋体"/>
                <w:sz w:val="18"/>
                <w:szCs w:val="18"/>
              </w:rPr>
              <w:t>，不需专业人员即可轻松解决电脑系统故障</w:t>
            </w:r>
            <w:r>
              <w:rPr>
                <w:rFonts w:ascii="宋体" w:hAnsi="宋体" w:hint="eastAsia"/>
                <w:sz w:val="18"/>
                <w:szCs w:val="18"/>
              </w:rPr>
              <w:t>。同时支持一键调整显示比例功能及一键开启防蓝光模式。</w:t>
            </w:r>
          </w:p>
          <w:p w:rsidR="00E70444" w:rsidRDefault="009D75B1">
            <w:pPr>
              <w:spacing w:line="360" w:lineRule="exact"/>
              <w:rPr>
                <w:rFonts w:ascii="宋体" w:hAnsi="宋体"/>
                <w:sz w:val="18"/>
                <w:szCs w:val="18"/>
              </w:rPr>
            </w:pPr>
            <w:r>
              <w:rPr>
                <w:rFonts w:ascii="宋体" w:hAnsi="宋体"/>
                <w:sz w:val="18"/>
                <w:szCs w:val="18"/>
              </w:rPr>
              <w:t>9</w:t>
            </w:r>
            <w:r>
              <w:rPr>
                <w:rFonts w:ascii="宋体" w:hAnsi="宋体" w:hint="eastAsia"/>
                <w:sz w:val="18"/>
                <w:szCs w:val="18"/>
              </w:rPr>
              <w:t>、★为方便教师使用，整机支持在任意通道下屏幕左右两侧、下部通过手势调取系统中控菜单和通过物理按键一键调取中控菜单功能，能快速一键调取白板软件和批注功能，并整合返回主页、多任务、信号源通道切换、亮度调节、声音调节等功能到同一工具栏菜单。</w:t>
            </w:r>
          </w:p>
          <w:p w:rsidR="00E70444" w:rsidRDefault="009D75B1">
            <w:pPr>
              <w:spacing w:line="360" w:lineRule="exact"/>
              <w:rPr>
                <w:rFonts w:ascii="宋体" w:hAnsi="宋体"/>
                <w:sz w:val="18"/>
                <w:szCs w:val="18"/>
              </w:rPr>
            </w:pPr>
            <w:r>
              <w:rPr>
                <w:rFonts w:ascii="宋体" w:hAnsi="宋体" w:hint="eastAsia"/>
                <w:sz w:val="18"/>
                <w:szCs w:val="18"/>
              </w:rPr>
              <w:t>1</w:t>
            </w:r>
            <w:r>
              <w:rPr>
                <w:rFonts w:ascii="宋体" w:hAnsi="宋体"/>
                <w:sz w:val="18"/>
                <w:szCs w:val="18"/>
              </w:rPr>
              <w:t>0</w:t>
            </w:r>
            <w:r>
              <w:rPr>
                <w:rFonts w:ascii="宋体" w:hAnsi="宋体" w:hint="eastAsia"/>
                <w:sz w:val="18"/>
                <w:szCs w:val="18"/>
              </w:rPr>
              <w:t>、★为适应不同身高操作人员的需求，在不采用任何物理升降结构的前提下，可实现</w:t>
            </w:r>
            <w:r>
              <w:rPr>
                <w:rFonts w:ascii="宋体" w:hAnsi="宋体" w:hint="eastAsia"/>
                <w:b/>
                <w:sz w:val="18"/>
                <w:szCs w:val="18"/>
              </w:rPr>
              <w:t>全通道一键下移功能</w:t>
            </w:r>
            <w:r>
              <w:rPr>
                <w:rFonts w:ascii="宋体" w:hAnsi="宋体" w:hint="eastAsia"/>
                <w:sz w:val="18"/>
                <w:szCs w:val="18"/>
              </w:rPr>
              <w:t>，并不影响正常使用触摸，且为保证系统兼容性和稳定性不支持第三方应用程序方式实现屏幕下移功能。</w:t>
            </w:r>
          </w:p>
          <w:p w:rsidR="00E70444" w:rsidRDefault="009D75B1">
            <w:pPr>
              <w:spacing w:line="360" w:lineRule="exact"/>
              <w:rPr>
                <w:rFonts w:ascii="宋体" w:hAnsi="宋体"/>
                <w:sz w:val="18"/>
                <w:szCs w:val="18"/>
              </w:rPr>
            </w:pPr>
            <w:r>
              <w:rPr>
                <w:rFonts w:ascii="宋体" w:hAnsi="宋体" w:hint="eastAsia"/>
                <w:sz w:val="18"/>
                <w:szCs w:val="18"/>
              </w:rPr>
              <w:t>1</w:t>
            </w:r>
            <w:r>
              <w:rPr>
                <w:rFonts w:ascii="宋体" w:hAnsi="宋体"/>
                <w:sz w:val="18"/>
                <w:szCs w:val="18"/>
              </w:rPr>
              <w:t>1</w:t>
            </w:r>
            <w:r>
              <w:rPr>
                <w:rFonts w:ascii="宋体" w:hAnsi="宋体" w:hint="eastAsia"/>
                <w:sz w:val="18"/>
                <w:szCs w:val="18"/>
              </w:rPr>
              <w:t>、★具有悬浮菜单功能实现快速进入，并且能够</w:t>
            </w:r>
            <w:r>
              <w:rPr>
                <w:rFonts w:ascii="宋体" w:hAnsi="宋体" w:hint="eastAsia"/>
                <w:b/>
                <w:sz w:val="18"/>
                <w:szCs w:val="18"/>
              </w:rPr>
              <w:t>随意拖动，也支持三指跟随</w:t>
            </w:r>
            <w:r>
              <w:rPr>
                <w:rFonts w:ascii="宋体" w:hAnsi="宋体" w:hint="eastAsia"/>
                <w:sz w:val="18"/>
                <w:szCs w:val="18"/>
              </w:rPr>
              <w:t>。可在任意通道下打开悬浮菜单，菜单内容和项目可以根据老师需要自主添加和移除，可以实现包括内置windows/安卓双系统切换、白板软件、硬件自检、应用锁等快速进入的功能。</w:t>
            </w:r>
          </w:p>
          <w:p w:rsidR="00E70444" w:rsidRDefault="009D75B1">
            <w:pPr>
              <w:spacing w:line="360" w:lineRule="exact"/>
              <w:rPr>
                <w:rFonts w:ascii="宋体" w:hAnsi="宋体"/>
                <w:sz w:val="18"/>
                <w:szCs w:val="18"/>
              </w:rPr>
            </w:pPr>
            <w:r>
              <w:rPr>
                <w:rFonts w:ascii="宋体" w:hAnsi="宋体"/>
                <w:sz w:val="18"/>
                <w:szCs w:val="18"/>
              </w:rPr>
              <w:t>12、</w:t>
            </w:r>
            <w:r>
              <w:rPr>
                <w:rFonts w:ascii="宋体" w:hAnsi="宋体" w:hint="eastAsia"/>
                <w:sz w:val="18"/>
                <w:szCs w:val="18"/>
              </w:rPr>
              <w:t>整机机内温度监控功能，支持温度条根据温度范围显示</w:t>
            </w:r>
            <w:r>
              <w:rPr>
                <w:rFonts w:ascii="宋体" w:hAnsi="宋体" w:hint="eastAsia"/>
                <w:b/>
                <w:sz w:val="18"/>
                <w:szCs w:val="18"/>
              </w:rPr>
              <w:t>不同警示颜色</w:t>
            </w:r>
            <w:r>
              <w:rPr>
                <w:rFonts w:ascii="宋体" w:hAnsi="宋体" w:hint="eastAsia"/>
                <w:sz w:val="18"/>
                <w:szCs w:val="18"/>
              </w:rPr>
              <w:t>：整机温度45℃以下时，显示绿色；整机温度达到45℃～65℃时，显示橙色；整机温度达到65℃以上时，显示红色。当</w:t>
            </w:r>
            <w:r>
              <w:rPr>
                <w:rFonts w:ascii="宋体" w:hAnsi="宋体" w:hint="eastAsia"/>
                <w:sz w:val="18"/>
                <w:szCs w:val="18"/>
              </w:rPr>
              <w:lastRenderedPageBreak/>
              <w:t>设备温度达到85℃以上时，为确保使用者和设备的安全将自动弹出预警关机倒计时提示，倒计时结束时将直接关机。</w:t>
            </w:r>
          </w:p>
          <w:p w:rsidR="00E70444" w:rsidRDefault="009D75B1">
            <w:pPr>
              <w:spacing w:line="360" w:lineRule="exact"/>
              <w:rPr>
                <w:rFonts w:ascii="宋体" w:hAnsi="宋体"/>
                <w:sz w:val="18"/>
                <w:szCs w:val="18"/>
              </w:rPr>
            </w:pPr>
            <w:r>
              <w:rPr>
                <w:rFonts w:ascii="宋体" w:hAnsi="宋体"/>
                <w:sz w:val="18"/>
                <w:szCs w:val="18"/>
              </w:rPr>
              <w:t>13</w:t>
            </w:r>
            <w:r>
              <w:rPr>
                <w:rFonts w:ascii="宋体" w:hAnsi="宋体" w:hint="eastAsia"/>
                <w:sz w:val="18"/>
                <w:szCs w:val="18"/>
              </w:rPr>
              <w:t>、整机内置安卓嵌入式系统，不低于Android 8.0版本，机身内存不低于16G ROM，运行内存不低于2G RAM。前向音箱，内置强中低音箱体设计，功率≥2*15W，并支持液晶屏在黑屏状态下的单独听功能。</w:t>
            </w:r>
          </w:p>
          <w:p w:rsidR="00E70444" w:rsidRDefault="009D75B1">
            <w:pPr>
              <w:spacing w:line="360" w:lineRule="exact"/>
              <w:rPr>
                <w:rFonts w:ascii="宋体" w:hAnsi="宋体"/>
                <w:sz w:val="18"/>
                <w:szCs w:val="18"/>
              </w:rPr>
            </w:pPr>
            <w:r>
              <w:rPr>
                <w:rFonts w:ascii="宋体" w:hAnsi="宋体" w:hint="eastAsia"/>
                <w:sz w:val="18"/>
                <w:szCs w:val="18"/>
              </w:rPr>
              <w:t>1</w:t>
            </w:r>
            <w:r>
              <w:rPr>
                <w:rFonts w:ascii="宋体" w:hAnsi="宋体"/>
                <w:sz w:val="18"/>
                <w:szCs w:val="18"/>
              </w:rPr>
              <w:t>4</w:t>
            </w:r>
            <w:r>
              <w:rPr>
                <w:rFonts w:ascii="宋体" w:hAnsi="宋体" w:hint="eastAsia"/>
                <w:sz w:val="18"/>
                <w:szCs w:val="18"/>
              </w:rPr>
              <w:t>. ★一键自检功能。整机不通过第三方应用程序即可对主板的硬件状态如CPU/GPU、触摸屏、光感模块等进行自检上报；点击内存清理图标 ，会对主板的内存进行清理释放。</w:t>
            </w:r>
          </w:p>
          <w:p w:rsidR="00E70444" w:rsidRDefault="009D75B1">
            <w:pPr>
              <w:spacing w:line="360" w:lineRule="exact"/>
              <w:rPr>
                <w:rFonts w:ascii="宋体" w:hAnsi="宋体"/>
                <w:sz w:val="18"/>
                <w:szCs w:val="18"/>
              </w:rPr>
            </w:pPr>
            <w:r>
              <w:rPr>
                <w:rFonts w:ascii="宋体" w:hAnsi="宋体" w:hint="eastAsia"/>
                <w:sz w:val="18"/>
                <w:szCs w:val="18"/>
              </w:rPr>
              <w:t>1</w:t>
            </w:r>
            <w:r>
              <w:rPr>
                <w:rFonts w:ascii="宋体" w:hAnsi="宋体"/>
                <w:sz w:val="18"/>
                <w:szCs w:val="18"/>
              </w:rPr>
              <w:t>5</w:t>
            </w:r>
            <w:r>
              <w:rPr>
                <w:rFonts w:ascii="宋体" w:hAnsi="宋体" w:hint="eastAsia"/>
                <w:sz w:val="18"/>
                <w:szCs w:val="18"/>
              </w:rPr>
              <w:t>.支持板载无线蓝牙功能，设备之间可以相互传输文件；点击最上方的设备名称，可以对大屏的蓝牙设备名称进行修改。</w:t>
            </w:r>
          </w:p>
          <w:p w:rsidR="00E70444" w:rsidRDefault="009D75B1">
            <w:pPr>
              <w:spacing w:line="360" w:lineRule="exact"/>
              <w:rPr>
                <w:rFonts w:ascii="宋体" w:hAnsi="宋体"/>
                <w:sz w:val="18"/>
                <w:szCs w:val="18"/>
              </w:rPr>
            </w:pPr>
            <w:r>
              <w:rPr>
                <w:rFonts w:ascii="宋体" w:hAnsi="宋体"/>
                <w:sz w:val="18"/>
                <w:szCs w:val="18"/>
              </w:rPr>
              <w:t>16</w:t>
            </w:r>
            <w:r>
              <w:rPr>
                <w:rFonts w:ascii="宋体" w:hAnsi="宋体" w:hint="eastAsia"/>
                <w:sz w:val="18"/>
                <w:szCs w:val="18"/>
              </w:rPr>
              <w:t>、★内置</w:t>
            </w:r>
            <w:r>
              <w:rPr>
                <w:rFonts w:ascii="宋体" w:hAnsi="宋体" w:hint="eastAsia"/>
                <w:b/>
                <w:sz w:val="18"/>
                <w:szCs w:val="18"/>
              </w:rPr>
              <w:t>抽拉隐藏式实物展台</w:t>
            </w:r>
            <w:r>
              <w:rPr>
                <w:rFonts w:ascii="宋体" w:hAnsi="宋体" w:hint="eastAsia"/>
                <w:sz w:val="18"/>
                <w:szCs w:val="18"/>
              </w:rPr>
              <w:t>：支持折叠式高清数影仪，CMOS</w:t>
            </w:r>
            <w:r>
              <w:rPr>
                <w:rFonts w:ascii="宋体" w:hAnsi="宋体" w:hint="eastAsia"/>
                <w:b/>
                <w:sz w:val="18"/>
                <w:szCs w:val="18"/>
              </w:rPr>
              <w:t>1300</w:t>
            </w:r>
            <w:r>
              <w:rPr>
                <w:rFonts w:ascii="宋体" w:hAnsi="宋体" w:hint="eastAsia"/>
                <w:sz w:val="18"/>
                <w:szCs w:val="18"/>
              </w:rPr>
              <w:t>万像素。自动免对焦，自动光圈，自动白平衡，自动曝光；支持 1-15倍无极数码变焦；内置LED数码补光灯；同时展台内设计有收纳盒，可收纳粉笔、电容触摸笔、墨水等物品，并带有方便锁，避免丢失。</w:t>
            </w:r>
          </w:p>
          <w:p w:rsidR="00E70444" w:rsidRDefault="009D75B1">
            <w:pPr>
              <w:spacing w:line="360" w:lineRule="exact"/>
              <w:rPr>
                <w:rFonts w:ascii="宋体" w:hAnsi="宋体"/>
                <w:sz w:val="18"/>
                <w:szCs w:val="18"/>
              </w:rPr>
            </w:pPr>
            <w:r>
              <w:rPr>
                <w:rFonts w:ascii="宋体" w:hAnsi="宋体"/>
                <w:sz w:val="18"/>
                <w:szCs w:val="18"/>
              </w:rPr>
              <w:t>17</w:t>
            </w:r>
            <w:r>
              <w:rPr>
                <w:rFonts w:ascii="宋体" w:hAnsi="宋体" w:hint="eastAsia"/>
                <w:sz w:val="18"/>
                <w:szCs w:val="18"/>
              </w:rPr>
              <w:t>、</w:t>
            </w:r>
            <w:r>
              <w:rPr>
                <w:rFonts w:ascii="宋体" w:hAnsi="宋体" w:hint="eastAsia"/>
                <w:sz w:val="18"/>
                <w:szCs w:val="18"/>
              </w:rPr>
              <w:tab/>
              <w:t>整机支持一根网线即可实现安卓/WINDOUWS</w:t>
            </w:r>
            <w:r>
              <w:rPr>
                <w:rFonts w:ascii="宋体" w:hAnsi="宋体"/>
                <w:sz w:val="18"/>
                <w:szCs w:val="18"/>
              </w:rPr>
              <w:t>双系统同时上网功能</w:t>
            </w:r>
            <w:r>
              <w:rPr>
                <w:rFonts w:ascii="宋体" w:hAnsi="宋体" w:hint="eastAsia"/>
                <w:sz w:val="18"/>
                <w:szCs w:val="18"/>
              </w:rPr>
              <w:t>，</w:t>
            </w:r>
            <w:r>
              <w:rPr>
                <w:rFonts w:ascii="宋体" w:hAnsi="宋体"/>
                <w:sz w:val="18"/>
                <w:szCs w:val="18"/>
              </w:rPr>
              <w:t>为保证网络速度及稳定性</w:t>
            </w:r>
            <w:r>
              <w:rPr>
                <w:rFonts w:ascii="宋体" w:hAnsi="宋体" w:hint="eastAsia"/>
                <w:sz w:val="18"/>
                <w:szCs w:val="18"/>
              </w:rPr>
              <w:t>，</w:t>
            </w:r>
            <w:r>
              <w:rPr>
                <w:rFonts w:ascii="宋体" w:hAnsi="宋体"/>
                <w:sz w:val="18"/>
                <w:szCs w:val="18"/>
              </w:rPr>
              <w:t>不接受</w:t>
            </w:r>
            <w:r>
              <w:rPr>
                <w:rFonts w:ascii="宋体" w:hAnsi="宋体" w:hint="eastAsia"/>
                <w:sz w:val="18"/>
                <w:szCs w:val="18"/>
              </w:rPr>
              <w:t>O</w:t>
            </w:r>
            <w:r>
              <w:rPr>
                <w:rFonts w:ascii="宋体" w:hAnsi="宋体"/>
                <w:sz w:val="18"/>
                <w:szCs w:val="18"/>
              </w:rPr>
              <w:t>PS连接安卓wifi热点方式同时上网</w:t>
            </w:r>
            <w:r>
              <w:rPr>
                <w:rFonts w:ascii="宋体" w:hAnsi="宋体" w:hint="eastAsia"/>
                <w:sz w:val="18"/>
                <w:szCs w:val="18"/>
              </w:rPr>
              <w:t>。</w:t>
            </w:r>
          </w:p>
          <w:p w:rsidR="00E70444" w:rsidRDefault="009D75B1">
            <w:pPr>
              <w:spacing w:line="360" w:lineRule="exact"/>
              <w:rPr>
                <w:rFonts w:ascii="宋体" w:hAnsi="宋体"/>
                <w:sz w:val="18"/>
                <w:szCs w:val="18"/>
              </w:rPr>
            </w:pPr>
            <w:r>
              <w:rPr>
                <w:rFonts w:ascii="宋体" w:hAnsi="宋体"/>
                <w:sz w:val="18"/>
                <w:szCs w:val="18"/>
              </w:rPr>
              <w:t>18</w:t>
            </w:r>
            <w:r>
              <w:rPr>
                <w:rFonts w:ascii="宋体" w:hAnsi="宋体" w:hint="eastAsia"/>
                <w:sz w:val="18"/>
                <w:szCs w:val="18"/>
              </w:rPr>
              <w:t>、整机具备智能护眼系统：系统可根据用户书写操作智能调节屏幕亮度，当老师书写时屏幕光线更加柔和护眼，保护视力；同时可根据外界环境光线自动调节屏幕亮度。</w:t>
            </w:r>
          </w:p>
          <w:p w:rsidR="00E70444" w:rsidRDefault="009D75B1">
            <w:pPr>
              <w:spacing w:line="360" w:lineRule="exact"/>
              <w:rPr>
                <w:rFonts w:ascii="宋体" w:hAnsi="宋体"/>
                <w:sz w:val="18"/>
                <w:szCs w:val="18"/>
              </w:rPr>
            </w:pPr>
            <w:r>
              <w:rPr>
                <w:rFonts w:ascii="宋体" w:hAnsi="宋体"/>
                <w:sz w:val="18"/>
                <w:szCs w:val="18"/>
              </w:rPr>
              <w:t>19</w:t>
            </w:r>
            <w:r>
              <w:rPr>
                <w:rFonts w:ascii="宋体" w:hAnsi="宋体" w:hint="eastAsia"/>
                <w:sz w:val="18"/>
                <w:szCs w:val="18"/>
              </w:rPr>
              <w:t>.无线投屏： Android/IOS/windows移动设备进行无线投屏，共享你的显示器（注意：确保主机和传屏的设备同一局域网络上）。可以进行各种投屏设置，如四分屏、投屏密码、设备名称等。</w:t>
            </w:r>
          </w:p>
          <w:p w:rsidR="00E70444" w:rsidRDefault="009D75B1">
            <w:pPr>
              <w:spacing w:line="360" w:lineRule="exact"/>
              <w:rPr>
                <w:rFonts w:ascii="宋体" w:hAnsi="宋体"/>
                <w:sz w:val="18"/>
                <w:szCs w:val="18"/>
              </w:rPr>
            </w:pPr>
            <w:r>
              <w:rPr>
                <w:rFonts w:ascii="宋体" w:hAnsi="宋体" w:hint="eastAsia"/>
                <w:sz w:val="18"/>
                <w:szCs w:val="18"/>
              </w:rPr>
              <w:t>2</w:t>
            </w:r>
            <w:r>
              <w:rPr>
                <w:rFonts w:ascii="宋体" w:hAnsi="宋体"/>
                <w:sz w:val="18"/>
                <w:szCs w:val="18"/>
              </w:rPr>
              <w:t>0</w:t>
            </w:r>
            <w:r>
              <w:rPr>
                <w:rFonts w:ascii="宋体" w:hAnsi="宋体" w:hint="eastAsia"/>
                <w:sz w:val="18"/>
                <w:szCs w:val="18"/>
              </w:rPr>
              <w:t>. 可以设置整机热点模式，打开设置热点开关，支持2</w:t>
            </w:r>
            <w:r>
              <w:rPr>
                <w:rFonts w:ascii="宋体" w:hAnsi="宋体"/>
                <w:sz w:val="18"/>
                <w:szCs w:val="18"/>
              </w:rPr>
              <w:t>.4G</w:t>
            </w:r>
            <w:r>
              <w:rPr>
                <w:rFonts w:ascii="宋体" w:hAnsi="宋体" w:hint="eastAsia"/>
                <w:sz w:val="18"/>
                <w:szCs w:val="18"/>
              </w:rPr>
              <w:t>、5</w:t>
            </w:r>
            <w:r>
              <w:rPr>
                <w:rFonts w:ascii="宋体" w:hAnsi="宋体"/>
                <w:sz w:val="18"/>
                <w:szCs w:val="18"/>
              </w:rPr>
              <w:t>G网络频段选择</w:t>
            </w:r>
            <w:r>
              <w:rPr>
                <w:rFonts w:ascii="宋体" w:hAnsi="宋体" w:hint="eastAsia"/>
                <w:sz w:val="18"/>
                <w:szCs w:val="18"/>
              </w:rPr>
              <w:t>，且热点和无线网络可以同时打开，方便老师链接无线网络。支持自由更改信号源名称.</w:t>
            </w:r>
          </w:p>
          <w:p w:rsidR="00E70444" w:rsidRDefault="009D75B1">
            <w:pPr>
              <w:spacing w:line="360" w:lineRule="exact"/>
              <w:rPr>
                <w:rFonts w:ascii="宋体" w:hAnsi="宋体"/>
                <w:sz w:val="18"/>
                <w:szCs w:val="18"/>
              </w:rPr>
            </w:pPr>
            <w:r>
              <w:rPr>
                <w:rFonts w:ascii="宋体" w:hAnsi="宋体" w:hint="eastAsia"/>
                <w:sz w:val="18"/>
                <w:szCs w:val="18"/>
              </w:rPr>
              <w:t>21.★为方便老师操作，整机支持超过三种或以上开关机模式：电源键直接开关机，NFC非接触式感应刷卡开关机（需实现卡机绑定一对一识别），遥控开关机模式。</w:t>
            </w:r>
          </w:p>
          <w:p w:rsidR="00E70444" w:rsidRDefault="009D75B1">
            <w:pPr>
              <w:spacing w:line="360" w:lineRule="exact"/>
              <w:rPr>
                <w:rFonts w:ascii="宋体" w:hAnsi="宋体"/>
                <w:sz w:val="18"/>
                <w:szCs w:val="18"/>
              </w:rPr>
            </w:pPr>
            <w:r>
              <w:rPr>
                <w:rFonts w:ascii="宋体" w:hAnsi="宋体" w:hint="eastAsia"/>
                <w:sz w:val="18"/>
                <w:szCs w:val="18"/>
              </w:rPr>
              <w:t>22.★智慧黑板需采用</w:t>
            </w:r>
            <w:r>
              <w:rPr>
                <w:rFonts w:ascii="宋体" w:hAnsi="宋体" w:hint="eastAsia"/>
                <w:b/>
                <w:sz w:val="18"/>
                <w:szCs w:val="18"/>
              </w:rPr>
              <w:t>电容全贴合触摸技术</w:t>
            </w:r>
            <w:r>
              <w:rPr>
                <w:rFonts w:ascii="宋体" w:hAnsi="宋体" w:hint="eastAsia"/>
                <w:sz w:val="18"/>
                <w:szCs w:val="18"/>
              </w:rPr>
              <w:t>，杜绝灰尘和水汽进入屏幕，减少液晶面板和钢化玻璃间的反光，使屏幕显示清晰通透。</w:t>
            </w:r>
          </w:p>
          <w:p w:rsidR="00E70444" w:rsidRDefault="00E70444">
            <w:pPr>
              <w:spacing w:line="360" w:lineRule="exact"/>
              <w:rPr>
                <w:rFonts w:ascii="宋体" w:hAnsi="宋体"/>
                <w:sz w:val="18"/>
                <w:szCs w:val="18"/>
              </w:rPr>
            </w:pPr>
          </w:p>
          <w:p w:rsidR="00E70444" w:rsidRDefault="009D75B1">
            <w:pPr>
              <w:spacing w:line="360" w:lineRule="exact"/>
              <w:rPr>
                <w:rFonts w:ascii="宋体" w:hAnsi="宋体"/>
                <w:b/>
                <w:sz w:val="18"/>
                <w:szCs w:val="18"/>
              </w:rPr>
            </w:pPr>
            <w:r>
              <w:rPr>
                <w:rFonts w:ascii="宋体" w:hAnsi="宋体" w:hint="eastAsia"/>
                <w:b/>
                <w:sz w:val="18"/>
                <w:szCs w:val="18"/>
              </w:rPr>
              <w:t>二、显示与触摸</w:t>
            </w:r>
            <w:r>
              <w:rPr>
                <w:rFonts w:ascii="宋体" w:hAnsi="宋体"/>
                <w:b/>
                <w:sz w:val="18"/>
                <w:szCs w:val="18"/>
              </w:rPr>
              <w:t>系统要求：</w:t>
            </w:r>
          </w:p>
          <w:p w:rsidR="00E70444" w:rsidRDefault="009D75B1">
            <w:pPr>
              <w:spacing w:line="360" w:lineRule="exact"/>
              <w:rPr>
                <w:rFonts w:ascii="宋体" w:hAnsi="宋体"/>
                <w:sz w:val="18"/>
                <w:szCs w:val="18"/>
              </w:rPr>
            </w:pPr>
            <w:r>
              <w:rPr>
                <w:rFonts w:ascii="宋体" w:hAnsi="宋体" w:hint="eastAsia"/>
                <w:sz w:val="18"/>
                <w:szCs w:val="18"/>
              </w:rPr>
              <w:t>1、液</w:t>
            </w:r>
            <w:r>
              <w:rPr>
                <w:rFonts w:ascii="宋体" w:hAnsi="宋体"/>
                <w:sz w:val="18"/>
                <w:szCs w:val="18"/>
              </w:rPr>
              <w:t>晶</w:t>
            </w:r>
            <w:r>
              <w:rPr>
                <w:rFonts w:ascii="宋体" w:hAnsi="宋体" w:hint="eastAsia"/>
                <w:sz w:val="18"/>
                <w:szCs w:val="18"/>
              </w:rPr>
              <w:t>显示屏幕采用工业级A规液晶面板，图像分辨率≥3840*2160；亮度≥280cd/㎡；对比度≥4000:1；可视角度≥水平178°。</w:t>
            </w:r>
          </w:p>
          <w:p w:rsidR="00E70444" w:rsidRDefault="009D75B1">
            <w:pPr>
              <w:spacing w:line="360" w:lineRule="exact"/>
              <w:rPr>
                <w:rFonts w:ascii="宋体" w:hAnsi="宋体"/>
                <w:sz w:val="18"/>
                <w:szCs w:val="18"/>
              </w:rPr>
            </w:pPr>
            <w:r>
              <w:rPr>
                <w:rFonts w:ascii="宋体" w:hAnsi="宋体" w:hint="eastAsia"/>
                <w:sz w:val="18"/>
                <w:szCs w:val="18"/>
              </w:rPr>
              <w:t>2、液</w:t>
            </w:r>
            <w:r>
              <w:rPr>
                <w:rFonts w:ascii="宋体" w:hAnsi="宋体"/>
                <w:sz w:val="18"/>
                <w:szCs w:val="18"/>
              </w:rPr>
              <w:t>晶</w:t>
            </w:r>
            <w:r>
              <w:rPr>
                <w:rFonts w:ascii="宋体" w:hAnsi="宋体" w:hint="eastAsia"/>
                <w:sz w:val="18"/>
                <w:szCs w:val="18"/>
              </w:rPr>
              <w:t>显示屏幕灰度分辨等级达到128灰阶以上，保证画面显示效果细腻。</w:t>
            </w:r>
          </w:p>
          <w:p w:rsidR="00E70444" w:rsidRDefault="009D75B1">
            <w:pPr>
              <w:pStyle w:val="ListParagraph1"/>
              <w:widowControl/>
              <w:spacing w:after="80"/>
              <w:ind w:firstLineChars="0" w:firstLine="0"/>
              <w:rPr>
                <w:rFonts w:ascii="宋体" w:hAnsi="宋体"/>
                <w:sz w:val="18"/>
                <w:szCs w:val="18"/>
              </w:rPr>
            </w:pPr>
            <w:r>
              <w:rPr>
                <w:rFonts w:ascii="宋体" w:hAnsi="宋体" w:hint="eastAsia"/>
                <w:sz w:val="18"/>
                <w:szCs w:val="18"/>
              </w:rPr>
              <w:t>3、采用先进纳米电容触控技术，触摸模式：支持HID免驱技术，无需安装驱动即可以实现多人同时书写与操作功能，最大可支持20点触控。</w:t>
            </w:r>
          </w:p>
          <w:p w:rsidR="00E70444" w:rsidRDefault="009D75B1">
            <w:pPr>
              <w:spacing w:line="360" w:lineRule="exact"/>
              <w:rPr>
                <w:rFonts w:ascii="宋体" w:hAnsi="宋体"/>
                <w:b/>
                <w:sz w:val="18"/>
                <w:szCs w:val="18"/>
              </w:rPr>
            </w:pPr>
            <w:r>
              <w:rPr>
                <w:rFonts w:ascii="宋体" w:hAnsi="宋体" w:hint="eastAsia"/>
                <w:b/>
                <w:sz w:val="18"/>
                <w:szCs w:val="18"/>
              </w:rPr>
              <w:t>三</w:t>
            </w:r>
            <w:r>
              <w:rPr>
                <w:rFonts w:ascii="宋体" w:hAnsi="宋体"/>
                <w:b/>
                <w:sz w:val="18"/>
                <w:szCs w:val="18"/>
              </w:rPr>
              <w:t>、</w:t>
            </w:r>
            <w:r>
              <w:rPr>
                <w:rFonts w:ascii="宋体" w:hAnsi="宋体" w:hint="eastAsia"/>
                <w:b/>
                <w:sz w:val="18"/>
                <w:szCs w:val="18"/>
              </w:rPr>
              <w:t>接口端子要求</w:t>
            </w:r>
            <w:r>
              <w:rPr>
                <w:rFonts w:ascii="宋体" w:hAnsi="宋体"/>
                <w:b/>
                <w:sz w:val="18"/>
                <w:szCs w:val="18"/>
              </w:rPr>
              <w:t>：</w:t>
            </w:r>
          </w:p>
          <w:p w:rsidR="00E70444" w:rsidRDefault="009D75B1">
            <w:pPr>
              <w:spacing w:line="360" w:lineRule="exact"/>
              <w:rPr>
                <w:rFonts w:ascii="宋体" w:hAnsi="宋体"/>
                <w:sz w:val="18"/>
                <w:szCs w:val="18"/>
              </w:rPr>
            </w:pPr>
            <w:r>
              <w:rPr>
                <w:rFonts w:ascii="宋体" w:hAnsi="宋体" w:hint="eastAsia"/>
                <w:sz w:val="18"/>
                <w:szCs w:val="18"/>
              </w:rPr>
              <w:t>1、安卓接口端子应满足：HDMI IN</w:t>
            </w:r>
            <w:r>
              <w:rPr>
                <w:rFonts w:ascii="宋体" w:hAnsi="宋体" w:cs="宋体" w:hint="eastAsia"/>
                <w:szCs w:val="21"/>
              </w:rPr>
              <w:t>≥3</w:t>
            </w:r>
            <w:r>
              <w:rPr>
                <w:rFonts w:ascii="宋体" w:hAnsi="宋体" w:hint="eastAsia"/>
                <w:sz w:val="18"/>
                <w:szCs w:val="18"/>
              </w:rPr>
              <w:t>、USB Touch</w:t>
            </w:r>
            <w:r>
              <w:rPr>
                <w:rFonts w:ascii="宋体" w:hAnsi="宋体" w:cs="宋体" w:hint="eastAsia"/>
                <w:szCs w:val="21"/>
              </w:rPr>
              <w:t>≥2</w:t>
            </w:r>
            <w:r>
              <w:rPr>
                <w:rFonts w:ascii="宋体" w:hAnsi="宋体" w:hint="eastAsia"/>
                <w:sz w:val="18"/>
                <w:szCs w:val="18"/>
              </w:rPr>
              <w:t>、RJ45</w:t>
            </w:r>
            <w:r>
              <w:rPr>
                <w:rFonts w:ascii="宋体" w:hAnsi="宋体" w:cs="宋体" w:hint="eastAsia"/>
                <w:szCs w:val="21"/>
              </w:rPr>
              <w:t>≥1</w:t>
            </w:r>
            <w:r>
              <w:rPr>
                <w:rFonts w:ascii="宋体" w:hAnsi="宋体" w:hint="eastAsia"/>
                <w:sz w:val="18"/>
                <w:szCs w:val="18"/>
              </w:rPr>
              <w:t>、RS232</w:t>
            </w:r>
            <w:r>
              <w:rPr>
                <w:rFonts w:ascii="宋体" w:hAnsi="宋体" w:cs="宋体" w:hint="eastAsia"/>
                <w:szCs w:val="21"/>
              </w:rPr>
              <w:t>≥1</w:t>
            </w:r>
            <w:r>
              <w:rPr>
                <w:rFonts w:ascii="宋体" w:hAnsi="宋体" w:hint="eastAsia"/>
                <w:sz w:val="18"/>
                <w:szCs w:val="18"/>
              </w:rPr>
              <w:t>、</w:t>
            </w:r>
            <w:r>
              <w:rPr>
                <w:rFonts w:ascii="宋体" w:hAnsi="宋体"/>
                <w:sz w:val="18"/>
                <w:szCs w:val="18"/>
              </w:rPr>
              <w:t>USB3.0</w:t>
            </w:r>
            <w:r>
              <w:rPr>
                <w:rFonts w:ascii="宋体" w:hAnsi="宋体" w:cs="宋体" w:hint="eastAsia"/>
                <w:szCs w:val="21"/>
              </w:rPr>
              <w:t>≥2</w:t>
            </w:r>
            <w:r>
              <w:rPr>
                <w:rFonts w:ascii="宋体" w:hAnsi="宋体" w:hint="eastAsia"/>
                <w:sz w:val="18"/>
                <w:szCs w:val="18"/>
              </w:rPr>
              <w:t>、USB2.0</w:t>
            </w:r>
            <w:r>
              <w:rPr>
                <w:rFonts w:ascii="宋体" w:hAnsi="宋体" w:cs="宋体" w:hint="eastAsia"/>
                <w:szCs w:val="21"/>
              </w:rPr>
              <w:t>≥2</w:t>
            </w:r>
            <w:r>
              <w:rPr>
                <w:rFonts w:ascii="宋体" w:hAnsi="宋体" w:hint="eastAsia"/>
                <w:sz w:val="18"/>
                <w:szCs w:val="18"/>
              </w:rPr>
              <w:t xml:space="preserve">、Earphone </w:t>
            </w:r>
            <w:r>
              <w:rPr>
                <w:rFonts w:ascii="宋体" w:hAnsi="宋体" w:cs="宋体" w:hint="eastAsia"/>
                <w:szCs w:val="21"/>
              </w:rPr>
              <w:t>≥1</w:t>
            </w:r>
            <w:r>
              <w:rPr>
                <w:rFonts w:ascii="宋体" w:hAnsi="宋体" w:hint="eastAsia"/>
                <w:sz w:val="18"/>
                <w:szCs w:val="18"/>
              </w:rPr>
              <w:t>。</w:t>
            </w:r>
          </w:p>
          <w:p w:rsidR="00E70444" w:rsidRDefault="009D75B1">
            <w:pPr>
              <w:spacing w:line="360" w:lineRule="exact"/>
              <w:rPr>
                <w:rFonts w:ascii="宋体" w:hAnsi="宋体"/>
                <w:sz w:val="18"/>
                <w:szCs w:val="18"/>
              </w:rPr>
            </w:pPr>
            <w:r>
              <w:rPr>
                <w:rFonts w:ascii="宋体" w:hAnsi="宋体" w:hint="eastAsia"/>
                <w:sz w:val="18"/>
                <w:szCs w:val="18"/>
              </w:rPr>
              <w:t>2、PC接口端子应满足：HDMI OUT</w:t>
            </w:r>
            <w:r>
              <w:rPr>
                <w:rFonts w:ascii="宋体" w:hAnsi="宋体" w:cs="宋体" w:hint="eastAsia"/>
                <w:szCs w:val="21"/>
              </w:rPr>
              <w:t>≥1</w:t>
            </w:r>
            <w:r>
              <w:rPr>
                <w:rFonts w:ascii="宋体" w:hAnsi="宋体" w:hint="eastAsia"/>
                <w:sz w:val="18"/>
                <w:szCs w:val="18"/>
              </w:rPr>
              <w:t>、MIC IN</w:t>
            </w:r>
            <w:r>
              <w:rPr>
                <w:rFonts w:ascii="宋体" w:hAnsi="宋体" w:cs="宋体" w:hint="eastAsia"/>
                <w:szCs w:val="21"/>
              </w:rPr>
              <w:t>≥1</w:t>
            </w:r>
            <w:r>
              <w:rPr>
                <w:rFonts w:ascii="宋体" w:hAnsi="宋体" w:hint="eastAsia"/>
                <w:sz w:val="18"/>
                <w:szCs w:val="18"/>
              </w:rPr>
              <w:t>、RJ45</w:t>
            </w:r>
            <w:r>
              <w:rPr>
                <w:rFonts w:ascii="宋体" w:hAnsi="宋体" w:cs="宋体" w:hint="eastAsia"/>
                <w:szCs w:val="21"/>
              </w:rPr>
              <w:t>≥1</w:t>
            </w:r>
            <w:r>
              <w:rPr>
                <w:rFonts w:ascii="宋体" w:hAnsi="宋体" w:hint="eastAsia"/>
                <w:sz w:val="18"/>
                <w:szCs w:val="18"/>
              </w:rPr>
              <w:t>、USB3.0</w:t>
            </w:r>
            <w:r>
              <w:rPr>
                <w:rFonts w:ascii="宋体" w:hAnsi="宋体" w:cs="宋体" w:hint="eastAsia"/>
                <w:szCs w:val="21"/>
              </w:rPr>
              <w:t>≥2</w:t>
            </w:r>
            <w:r>
              <w:rPr>
                <w:rFonts w:ascii="宋体" w:hAnsi="宋体" w:hint="eastAsia"/>
                <w:sz w:val="18"/>
                <w:szCs w:val="18"/>
              </w:rPr>
              <w:t>、、USB2.0</w:t>
            </w:r>
            <w:r>
              <w:rPr>
                <w:rFonts w:ascii="宋体" w:hAnsi="宋体" w:cs="宋体" w:hint="eastAsia"/>
                <w:szCs w:val="21"/>
              </w:rPr>
              <w:t>≥4</w:t>
            </w:r>
            <w:r>
              <w:rPr>
                <w:rFonts w:ascii="宋体" w:hAnsi="宋体" w:hint="eastAsia"/>
                <w:sz w:val="18"/>
                <w:szCs w:val="18"/>
              </w:rPr>
              <w:t>、Earphone OUT</w:t>
            </w:r>
            <w:r>
              <w:rPr>
                <w:rFonts w:ascii="宋体" w:hAnsi="宋体" w:cs="宋体" w:hint="eastAsia"/>
                <w:szCs w:val="21"/>
              </w:rPr>
              <w:t>≥1。</w:t>
            </w:r>
            <w:r>
              <w:rPr>
                <w:rFonts w:ascii="宋体" w:hAnsi="宋体" w:hint="eastAsia"/>
                <w:sz w:val="18"/>
                <w:szCs w:val="18"/>
              </w:rPr>
              <w:t>.</w:t>
            </w:r>
          </w:p>
          <w:p w:rsidR="00E70444" w:rsidRDefault="00E70444">
            <w:pPr>
              <w:spacing w:line="360" w:lineRule="exact"/>
              <w:rPr>
                <w:rFonts w:ascii="宋体" w:hAnsi="宋体"/>
                <w:sz w:val="18"/>
                <w:szCs w:val="18"/>
              </w:rPr>
            </w:pPr>
          </w:p>
          <w:p w:rsidR="00E70444" w:rsidRDefault="009D75B1">
            <w:pPr>
              <w:spacing w:line="360" w:lineRule="exact"/>
              <w:rPr>
                <w:rFonts w:ascii="宋体" w:hAnsi="宋体"/>
                <w:b/>
                <w:color w:val="FF0000"/>
                <w:sz w:val="18"/>
                <w:szCs w:val="18"/>
              </w:rPr>
            </w:pPr>
            <w:r>
              <w:rPr>
                <w:rFonts w:ascii="宋体" w:hAnsi="宋体" w:hint="eastAsia"/>
                <w:b/>
                <w:sz w:val="18"/>
                <w:szCs w:val="18"/>
              </w:rPr>
              <w:t>四、内置插拔式电脑模块参数要求</w:t>
            </w:r>
            <w:r>
              <w:rPr>
                <w:rFonts w:ascii="宋体" w:hAnsi="宋体"/>
                <w:b/>
                <w:sz w:val="18"/>
                <w:szCs w:val="18"/>
              </w:rPr>
              <w:t>：</w:t>
            </w:r>
            <w:r>
              <w:rPr>
                <w:rFonts w:ascii="宋体" w:hAnsi="宋体" w:hint="eastAsia"/>
                <w:b/>
                <w:color w:val="FF0000"/>
                <w:sz w:val="18"/>
                <w:szCs w:val="18"/>
              </w:rPr>
              <w:t>(OPS参数配置可选)</w:t>
            </w:r>
          </w:p>
          <w:p w:rsidR="00E70444" w:rsidRDefault="009D75B1">
            <w:pPr>
              <w:spacing w:line="360" w:lineRule="exact"/>
              <w:rPr>
                <w:rFonts w:ascii="宋体" w:hAnsi="宋体"/>
                <w:sz w:val="18"/>
                <w:szCs w:val="18"/>
              </w:rPr>
            </w:pPr>
            <w:r>
              <w:rPr>
                <w:rFonts w:ascii="宋体" w:hAnsi="宋体" w:hint="eastAsia"/>
                <w:sz w:val="18"/>
                <w:szCs w:val="18"/>
              </w:rPr>
              <w:lastRenderedPageBreak/>
              <w:t>1、采用模块化电脑方案，抽拉内置式</w:t>
            </w:r>
            <w:r>
              <w:rPr>
                <w:rFonts w:ascii="宋体" w:hAnsi="宋体" w:hint="eastAsia"/>
                <w:b/>
                <w:sz w:val="18"/>
                <w:szCs w:val="18"/>
              </w:rPr>
              <w:t>朝下</w:t>
            </w:r>
            <w:r>
              <w:rPr>
                <w:rFonts w:ascii="宋体" w:hAnsi="宋体" w:hint="eastAsia"/>
                <w:sz w:val="18"/>
                <w:szCs w:val="18"/>
              </w:rPr>
              <w:t>设计，最大限度的减小灰尘、粉尘的影响与堆积；采用标准80针OPS-C电脑接口，外部无任何连线，方便老师使用与维护，为防止学生误操作拉出电脑盒，O</w:t>
            </w:r>
            <w:r>
              <w:rPr>
                <w:rFonts w:ascii="宋体" w:hAnsi="宋体"/>
                <w:sz w:val="18"/>
                <w:szCs w:val="18"/>
              </w:rPr>
              <w:t>PS不接受卡扣式安装方式</w:t>
            </w:r>
            <w:r>
              <w:rPr>
                <w:rFonts w:ascii="宋体" w:hAnsi="宋体" w:hint="eastAsia"/>
                <w:sz w:val="18"/>
                <w:szCs w:val="18"/>
              </w:rPr>
              <w:t>。</w:t>
            </w:r>
          </w:p>
          <w:p w:rsidR="00E70444" w:rsidRDefault="009D75B1">
            <w:pPr>
              <w:spacing w:line="360" w:lineRule="exact"/>
              <w:rPr>
                <w:rFonts w:ascii="宋体" w:hAnsi="宋体"/>
                <w:sz w:val="18"/>
                <w:szCs w:val="18"/>
              </w:rPr>
            </w:pPr>
            <w:r>
              <w:rPr>
                <w:rFonts w:ascii="宋体" w:hAnsi="宋体" w:hint="eastAsia"/>
                <w:sz w:val="18"/>
                <w:szCs w:val="18"/>
              </w:rPr>
              <w:t>2、处理器：Intel Core i7或以上 CPU；内存规格：≥8G内存；硬盘：≥12</w:t>
            </w:r>
            <w:r>
              <w:rPr>
                <w:rFonts w:ascii="宋体" w:hAnsi="宋体"/>
                <w:sz w:val="18"/>
                <w:szCs w:val="18"/>
              </w:rPr>
              <w:t>8</w:t>
            </w:r>
            <w:r>
              <w:rPr>
                <w:rFonts w:ascii="宋体" w:hAnsi="宋体" w:hint="eastAsia"/>
                <w:sz w:val="18"/>
                <w:szCs w:val="18"/>
              </w:rPr>
              <w:t>G 固态硬盘。</w:t>
            </w:r>
          </w:p>
          <w:p w:rsidR="00E70444" w:rsidRDefault="009D75B1">
            <w:pPr>
              <w:spacing w:line="360" w:lineRule="exact"/>
              <w:rPr>
                <w:rFonts w:ascii="宋体" w:hAnsi="宋体"/>
                <w:sz w:val="18"/>
                <w:szCs w:val="18"/>
              </w:rPr>
            </w:pPr>
            <w:r>
              <w:rPr>
                <w:rFonts w:ascii="宋体" w:hAnsi="宋体" w:hint="eastAsia"/>
                <w:sz w:val="18"/>
                <w:szCs w:val="18"/>
              </w:rPr>
              <w:t>3、集成声卡、显卡、网卡，内置WIFI模块，具有独立非外扩展的电脑USB接口：USB接口≥6个， 输出HDMI ≥1个，MIC IN</w:t>
            </w:r>
            <w:r>
              <w:rPr>
                <w:rFonts w:ascii="宋体" w:hAnsi="宋体" w:cs="宋体" w:hint="eastAsia"/>
                <w:sz w:val="18"/>
                <w:szCs w:val="18"/>
              </w:rPr>
              <w:t>≥1个，VGA out≥1个</w:t>
            </w:r>
            <w:r>
              <w:rPr>
                <w:rFonts w:ascii="宋体" w:hAnsi="宋体" w:hint="eastAsia"/>
                <w:sz w:val="18"/>
                <w:szCs w:val="18"/>
              </w:rPr>
              <w:t>。</w:t>
            </w:r>
          </w:p>
          <w:p w:rsidR="00E70444" w:rsidRDefault="00E70444">
            <w:pPr>
              <w:spacing w:line="360" w:lineRule="exact"/>
              <w:rPr>
                <w:rFonts w:ascii="宋体" w:hAnsi="宋体"/>
                <w:sz w:val="18"/>
                <w:szCs w:val="18"/>
              </w:rPr>
            </w:pPr>
          </w:p>
        </w:tc>
        <w:tc>
          <w:tcPr>
            <w:tcW w:w="709" w:type="dxa"/>
            <w:vAlign w:val="center"/>
          </w:tcPr>
          <w:p w:rsidR="00E70444" w:rsidRDefault="00E70444">
            <w:pPr>
              <w:spacing w:line="360" w:lineRule="exact"/>
              <w:jc w:val="center"/>
              <w:rPr>
                <w:rFonts w:ascii="宋体" w:hAnsi="宋体"/>
                <w:sz w:val="18"/>
                <w:szCs w:val="18"/>
              </w:rPr>
            </w:pPr>
          </w:p>
        </w:tc>
      </w:tr>
      <w:tr w:rsidR="00E70444">
        <w:trPr>
          <w:trHeight w:val="4611"/>
        </w:trPr>
        <w:tc>
          <w:tcPr>
            <w:tcW w:w="562" w:type="dxa"/>
            <w:vAlign w:val="center"/>
          </w:tcPr>
          <w:p w:rsidR="00E70444" w:rsidRDefault="009D75B1">
            <w:pPr>
              <w:widowControl/>
              <w:spacing w:line="360" w:lineRule="exact"/>
              <w:jc w:val="center"/>
              <w:rPr>
                <w:rFonts w:ascii="宋体" w:hAnsi="宋体" w:cs="宋体"/>
                <w:kern w:val="0"/>
                <w:sz w:val="18"/>
                <w:szCs w:val="18"/>
              </w:rPr>
            </w:pPr>
            <w:r>
              <w:rPr>
                <w:rFonts w:ascii="宋体" w:hAnsi="宋体" w:cs="宋体" w:hint="eastAsia"/>
                <w:kern w:val="0"/>
                <w:sz w:val="18"/>
                <w:szCs w:val="18"/>
              </w:rPr>
              <w:lastRenderedPageBreak/>
              <w:t>2</w:t>
            </w:r>
          </w:p>
        </w:tc>
        <w:tc>
          <w:tcPr>
            <w:tcW w:w="719" w:type="dxa"/>
            <w:vAlign w:val="center"/>
          </w:tcPr>
          <w:p w:rsidR="00E70444" w:rsidRDefault="009D75B1">
            <w:pPr>
              <w:widowControl/>
              <w:spacing w:line="360" w:lineRule="exact"/>
              <w:jc w:val="center"/>
              <w:rPr>
                <w:rFonts w:ascii="宋体" w:hAnsi="宋体" w:cs="宋体"/>
                <w:b/>
                <w:bCs/>
                <w:kern w:val="0"/>
                <w:szCs w:val="21"/>
              </w:rPr>
            </w:pPr>
            <w:r>
              <w:rPr>
                <w:rFonts w:ascii="宋体" w:hAnsi="宋体" w:cs="宋体" w:hint="eastAsia"/>
                <w:b/>
                <w:bCs/>
                <w:kern w:val="0"/>
                <w:szCs w:val="21"/>
              </w:rPr>
              <w:t>白板软件</w:t>
            </w:r>
          </w:p>
        </w:tc>
        <w:tc>
          <w:tcPr>
            <w:tcW w:w="7763" w:type="dxa"/>
          </w:tcPr>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为保证供应商能永久免费提供软件升级及服务，保证软硬件产品兼容性及系统性，需软硬件产品需为同一制造商提供。</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提供的电子白板软件需最少支持全屏书写模式，PPT批注模式，透明页批注模式等三种模式。在全屏书写模式下代替黑板进行书写,在PPT模式下可以实现对PPT的上下翻页,批注,快速页面浏览定位,一键黑屏,插入本地音频文件，PPT模式与全屏模式一键切换功能;透明页批注模式下可以实现对屏幕任意内容的批注,包括动态视频。</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hint="eastAsia"/>
                <w:sz w:val="18"/>
                <w:szCs w:val="18"/>
              </w:rPr>
              <w:t>★</w:t>
            </w:r>
            <w:r>
              <w:rPr>
                <w:rFonts w:ascii="宋体" w:hAnsi="宋体" w:cs="宋体" w:hint="eastAsia"/>
                <w:sz w:val="18"/>
                <w:szCs w:val="18"/>
              </w:rPr>
              <w:t>微课录制，支持录屏功能，并且可以选择保存路径,支持二种以上视频格式。</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hint="eastAsia"/>
                <w:sz w:val="18"/>
                <w:szCs w:val="18"/>
              </w:rPr>
              <w:t>★</w:t>
            </w:r>
            <w:r>
              <w:rPr>
                <w:rFonts w:ascii="宋体" w:hAnsi="宋体" w:cs="宋体" w:hint="eastAsia"/>
                <w:sz w:val="18"/>
                <w:szCs w:val="18"/>
              </w:rPr>
              <w:t>二维码下载，支持课件下载功能，通过扫描二维码方式下载完成。</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采用图形化，大图标的软件界面，便于识别及触摸应用; 用户可根据自身习惯和需求自定义软件一级菜单，提高使用效率；且软件菜单可隐藏以扩大屏幕书写面积。</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提供不低于8种以上的各种书写笔,且可在同一界面下完成不同粗细，不同色彩，线形的设置;提供不低于5种擦除方式。</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文本输入功能:支持文本框输入及全屏任意位置手写智能识别功能，在页面上任意位置将手写体识别为文本，支持英文、中文识别。</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文字翻译及发音功能: 内置英汉词典功能，可选中一段文字内容，在中英文之间翻译，并结合语音朗读功能，将其直接朗读出来，支持男女声发音。</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对象菜单：软件中任一内容均可实现剪切、克隆、复制、删除、图层更改、镜像、锁定、增加链接、组合、旋转、缩放、特效设置、对象保存等功能。</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学科模式：提供至少13种（包含语文、数学、英语、物理、化学、生物、政治、历史、地理、科学、音乐、美术、标准）等学科模式和教学背景模板供老师使用，满足不同教师教学需求。</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程序快捷方式：可在软件中自定义增加或删除电脑应用程序、文件，可直接从软件中打开外部程序或文件，无需退出、打开软件或文件多次操作。。</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常用小工具：提供幕布、探照灯、字幕播报、锁定、屏幕录制、回放、书写漫游、放大镜、时钟、计算器、垃圾桶、页面编辑、截图、搜索引擎、小黑板、等常用互动教学工具。</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数影仪功能：能调用外置的数影仪，实现对数影仪的控制，包括选择视频信号输入端、对分辨率进行设置，图像放大缩小，拍照截图，在图像上直接批注等功能。</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思维轴工具：提供思维轴教学工具，教师可以在横轴上自由设置内容节点，并在节点中添加文字、图片、视频及超链接，添加后的内容支持缩放、批注，且横轴可左右拖拽。</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电子书功能：软件自带电子书制作工具（非独立软件），提供电子书课件模板，根据模板可简单快捷的制作出包含图片、声音和视频的有声读物课件；并可灵活设置文字声音内容，逐字逐句发音，控制播放内容，如学校需要可提供免费的电子书制作服务，将学校教材转换为</w:t>
            </w:r>
            <w:r>
              <w:rPr>
                <w:rFonts w:ascii="宋体" w:hAnsi="宋体" w:cs="宋体" w:hint="eastAsia"/>
                <w:sz w:val="18"/>
                <w:szCs w:val="18"/>
              </w:rPr>
              <w:lastRenderedPageBreak/>
              <w:t>可供本软件下载使用的电子书，并提供免费电子书下载平台。</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数学工具：内置专业数学学科教学工具，提供常用点线面等几何绘图工具，可对绘制的对像进行拆分，组合，测量，旋转等操作，并提供三维立体绘图功能，可在XYZ的任意轴上对对像进行旋转，观察；可进行立体图形的拆分、组合、旋转、测量；并提供透视图、三视图等功能；可对几何对像设定包括3D图像的旋转、多面体的展开等动画展示效果；可进行自定义函数的自动绘制功能，提供坐标轴功能，输入任意函数公式，即可自动绘制出函数曲线；并可设计任意变量，制作函数曲线随变量变化的动态变化效果。</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物理仿真实验室：包含两种仿真实验模式，即经典模式和DIY模式。虚拟经典实验室根据教学大纳要求设立相应的实验课程，囊括义务教育大纲要求所有案例超过100个，涵盖力学、电学、电磁学、热学、声学、光学多种门类，单个实验可同时提供实验目的、实验器材、实验步骤、视频讲解、同步练习、探究活动等所需的辅助练习资料和功能；实验课件可在白板软件中一键打开，并可直接保存于白板备课课件中，结合白板软件进行授课；在DIY模式下，提供力学、电学、电磁学、热学、声学、光学等常用的仿真实验器材，学生可自行选择，自行组合进行仿真实验，任意组合下实验能反应真实实验的效果。</w:t>
            </w:r>
          </w:p>
          <w:p w:rsidR="00E70444" w:rsidRDefault="009D75B1">
            <w:pPr>
              <w:pStyle w:val="ListParagraph1"/>
              <w:widowControl/>
              <w:numPr>
                <w:ilvl w:val="0"/>
                <w:numId w:val="1"/>
              </w:numPr>
              <w:spacing w:after="80"/>
              <w:ind w:firstLineChars="0"/>
              <w:rPr>
                <w:rFonts w:ascii="宋体" w:hAnsi="宋体" w:cs="宋体"/>
                <w:sz w:val="18"/>
                <w:szCs w:val="18"/>
              </w:rPr>
            </w:pPr>
            <w:r>
              <w:rPr>
                <w:rFonts w:ascii="宋体" w:hAnsi="宋体" w:cs="宋体" w:hint="eastAsia"/>
                <w:sz w:val="18"/>
                <w:szCs w:val="18"/>
              </w:rPr>
              <w:t>化学仿真实验室：至少囊括义务教育阶段教学大纲要求的60个以上实验案例，提供多种实验工具，根据课本要求给出相应的实验步骤，并可模拟真实实验发出化学反应声音，效果逼真。</w:t>
            </w:r>
          </w:p>
          <w:p w:rsidR="00E70444" w:rsidRDefault="009D75B1">
            <w:pPr>
              <w:pStyle w:val="ListParagraph1"/>
              <w:widowControl/>
              <w:numPr>
                <w:ilvl w:val="0"/>
                <w:numId w:val="1"/>
              </w:numPr>
              <w:spacing w:after="80"/>
              <w:ind w:firstLineChars="0"/>
              <w:rPr>
                <w:rFonts w:ascii="宋体" w:hAnsi="宋体"/>
                <w:sz w:val="18"/>
                <w:szCs w:val="18"/>
              </w:rPr>
            </w:pPr>
            <w:r>
              <w:rPr>
                <w:rFonts w:ascii="宋体" w:hAnsi="宋体" w:cs="宋体" w:hint="eastAsia"/>
                <w:sz w:val="18"/>
                <w:szCs w:val="18"/>
              </w:rPr>
              <w:t>生物仿真实验室：生物实验室提供仿真三维动画展示功能，通过点击、放大、缩小可真实展示内部组织结构，并模拟真实还原解剖过程。</w:t>
            </w:r>
          </w:p>
          <w:p w:rsidR="00E70444" w:rsidRDefault="009D75B1">
            <w:pPr>
              <w:pStyle w:val="ListParagraph1"/>
              <w:widowControl/>
              <w:numPr>
                <w:ilvl w:val="0"/>
                <w:numId w:val="1"/>
              </w:numPr>
              <w:spacing w:after="80"/>
              <w:ind w:firstLineChars="0"/>
              <w:rPr>
                <w:rFonts w:ascii="宋体" w:hAnsi="宋体"/>
                <w:sz w:val="18"/>
                <w:szCs w:val="18"/>
              </w:rPr>
            </w:pPr>
            <w:r>
              <w:rPr>
                <w:rFonts w:ascii="宋体" w:hAnsi="宋体" w:cs="宋体" w:hint="eastAsia"/>
                <w:sz w:val="18"/>
                <w:szCs w:val="18"/>
              </w:rPr>
              <w:t>★白板软件需支持3种以上板书保存方式：本地保存方式，</w:t>
            </w:r>
            <w:r>
              <w:rPr>
                <w:rFonts w:hint="eastAsia"/>
                <w:sz w:val="18"/>
                <w:szCs w:val="18"/>
              </w:rPr>
              <w:t>邮件发送方式，本地扫码分享方式及小程序云端分享方式；其中邮件发送方式不需老师做任何设置，即可通过邮件方式将板书页面发送邮件接收者，小程序云端分享方式需支持再次通过扫码下载到本地白板的功能。</w:t>
            </w:r>
          </w:p>
          <w:p w:rsidR="00E70444" w:rsidRDefault="009D75B1">
            <w:pPr>
              <w:pStyle w:val="ListParagraph1"/>
              <w:widowControl/>
              <w:numPr>
                <w:ilvl w:val="0"/>
                <w:numId w:val="1"/>
              </w:numPr>
              <w:spacing w:after="80"/>
              <w:ind w:firstLineChars="0"/>
              <w:rPr>
                <w:rFonts w:ascii="宋体" w:hAnsi="宋体"/>
                <w:sz w:val="18"/>
                <w:szCs w:val="18"/>
              </w:rPr>
            </w:pPr>
            <w:r>
              <w:rPr>
                <w:rFonts w:ascii="宋体" w:hAnsi="宋体" w:cs="宋体" w:hint="eastAsia"/>
                <w:sz w:val="18"/>
                <w:szCs w:val="18"/>
              </w:rPr>
              <w:t>★</w:t>
            </w:r>
            <w:r>
              <w:rPr>
                <w:rFonts w:hint="eastAsia"/>
                <w:sz w:val="18"/>
                <w:szCs w:val="18"/>
              </w:rPr>
              <w:t>内嵌浏览器，可以在白板中浏览网页及在网页上进行批注、擦除操作，并可截屏网页内容到白板上进行编辑，丰富课堂教学方式。</w:t>
            </w:r>
          </w:p>
          <w:p w:rsidR="00E70444" w:rsidRDefault="009D75B1">
            <w:pPr>
              <w:pStyle w:val="ListParagraph1"/>
              <w:widowControl/>
              <w:numPr>
                <w:ilvl w:val="0"/>
                <w:numId w:val="1"/>
              </w:numPr>
              <w:spacing w:after="80"/>
              <w:ind w:firstLineChars="0"/>
              <w:rPr>
                <w:rFonts w:ascii="宋体" w:hAnsi="宋体"/>
                <w:sz w:val="18"/>
                <w:szCs w:val="18"/>
              </w:rPr>
            </w:pPr>
            <w:r>
              <w:rPr>
                <w:rFonts w:ascii="宋体" w:hAnsi="宋体" w:cs="宋体" w:hint="eastAsia"/>
                <w:sz w:val="18"/>
                <w:szCs w:val="18"/>
              </w:rPr>
              <w:t>★</w:t>
            </w:r>
            <w:r>
              <w:rPr>
                <w:rFonts w:hint="eastAsia"/>
                <w:sz w:val="18"/>
                <w:szCs w:val="18"/>
              </w:rPr>
              <w:t>表格功能：自动在白板上生成表格，并支持表格的添加删除以及大小调整；并同时提供鱼骨图、</w:t>
            </w:r>
            <w:r>
              <w:rPr>
                <w:rFonts w:hint="eastAsia"/>
                <w:sz w:val="18"/>
                <w:szCs w:val="18"/>
              </w:rPr>
              <w:t>SWOT</w:t>
            </w:r>
            <w:r>
              <w:rPr>
                <w:rFonts w:hint="eastAsia"/>
                <w:sz w:val="18"/>
                <w:szCs w:val="18"/>
              </w:rPr>
              <w:t>分析等工具，方便老师教学、研讨及班会等场景应用。</w:t>
            </w:r>
          </w:p>
          <w:p w:rsidR="00E70444" w:rsidRDefault="00E70444">
            <w:pPr>
              <w:pStyle w:val="ListParagraph1"/>
              <w:widowControl/>
              <w:spacing w:after="80"/>
              <w:ind w:firstLineChars="0" w:firstLine="0"/>
              <w:rPr>
                <w:rFonts w:ascii="宋体" w:hAnsi="宋体"/>
                <w:sz w:val="18"/>
                <w:szCs w:val="18"/>
              </w:rPr>
            </w:pPr>
          </w:p>
        </w:tc>
        <w:tc>
          <w:tcPr>
            <w:tcW w:w="709" w:type="dxa"/>
            <w:vAlign w:val="center"/>
          </w:tcPr>
          <w:p w:rsidR="00E70444" w:rsidRDefault="00E70444">
            <w:pPr>
              <w:widowControl/>
              <w:spacing w:line="360" w:lineRule="exact"/>
              <w:jc w:val="center"/>
              <w:rPr>
                <w:rFonts w:ascii="宋体" w:hAnsi="宋体" w:cs="宋体"/>
                <w:b/>
                <w:bCs/>
                <w:kern w:val="0"/>
                <w:szCs w:val="21"/>
              </w:rPr>
            </w:pPr>
          </w:p>
        </w:tc>
      </w:tr>
      <w:tr w:rsidR="00E70444">
        <w:tc>
          <w:tcPr>
            <w:tcW w:w="562" w:type="dxa"/>
            <w:vAlign w:val="center"/>
          </w:tcPr>
          <w:p w:rsidR="00E70444" w:rsidRDefault="009D75B1">
            <w:pPr>
              <w:widowControl/>
              <w:spacing w:line="360" w:lineRule="exact"/>
              <w:jc w:val="center"/>
              <w:rPr>
                <w:rFonts w:ascii="宋体" w:hAnsi="宋体" w:cs="宋体"/>
                <w:kern w:val="0"/>
                <w:sz w:val="18"/>
                <w:szCs w:val="18"/>
              </w:rPr>
            </w:pPr>
            <w:r>
              <w:rPr>
                <w:rFonts w:ascii="宋体" w:hAnsi="宋体" w:cs="宋体"/>
                <w:kern w:val="0"/>
                <w:sz w:val="18"/>
                <w:szCs w:val="18"/>
              </w:rPr>
              <w:lastRenderedPageBreak/>
              <w:t>3</w:t>
            </w:r>
          </w:p>
        </w:tc>
        <w:tc>
          <w:tcPr>
            <w:tcW w:w="719" w:type="dxa"/>
            <w:vAlign w:val="center"/>
          </w:tcPr>
          <w:p w:rsidR="00E70444" w:rsidRDefault="009D75B1">
            <w:pPr>
              <w:widowControl/>
              <w:spacing w:line="360" w:lineRule="exact"/>
              <w:jc w:val="center"/>
              <w:rPr>
                <w:rFonts w:ascii="宋体" w:hAnsi="宋体" w:cs="宋体"/>
                <w:b/>
                <w:bCs/>
                <w:kern w:val="0"/>
                <w:szCs w:val="21"/>
              </w:rPr>
            </w:pPr>
            <w:r>
              <w:rPr>
                <w:rFonts w:ascii="宋体" w:hAnsi="宋体" w:cs="宋体" w:hint="eastAsia"/>
                <w:b/>
                <w:bCs/>
                <w:kern w:val="0"/>
                <w:szCs w:val="21"/>
              </w:rPr>
              <w:t>备授课软件</w:t>
            </w:r>
          </w:p>
        </w:tc>
        <w:tc>
          <w:tcPr>
            <w:tcW w:w="7763" w:type="dxa"/>
          </w:tcPr>
          <w:p w:rsidR="00E70444" w:rsidRDefault="009D75B1">
            <w:pPr>
              <w:pStyle w:val="ListParagraph1"/>
              <w:widowControl/>
              <w:spacing w:after="80"/>
              <w:ind w:firstLineChars="0" w:firstLine="0"/>
              <w:rPr>
                <w:rFonts w:ascii="宋体" w:hAnsi="宋体" w:cs="宋体"/>
                <w:b/>
                <w:bCs/>
                <w:sz w:val="18"/>
                <w:szCs w:val="18"/>
              </w:rPr>
            </w:pPr>
            <w:r>
              <w:rPr>
                <w:rFonts w:ascii="宋体" w:hAnsi="宋体" w:cs="宋体" w:hint="eastAsia"/>
                <w:b/>
                <w:bCs/>
                <w:sz w:val="18"/>
                <w:szCs w:val="18"/>
              </w:rPr>
              <w:t>（一）教师备授课要求</w:t>
            </w:r>
          </w:p>
          <w:p w:rsidR="00E70444" w:rsidRDefault="009D75B1">
            <w:pPr>
              <w:pStyle w:val="ListParagraph1"/>
              <w:widowControl/>
              <w:spacing w:after="80"/>
              <w:ind w:left="360" w:hangingChars="200" w:hanging="360"/>
              <w:rPr>
                <w:rFonts w:ascii="宋体" w:hAnsi="宋体" w:cs="宋体"/>
                <w:sz w:val="18"/>
                <w:szCs w:val="18"/>
              </w:rPr>
            </w:pPr>
            <w:r>
              <w:rPr>
                <w:rFonts w:ascii="宋体" w:hAnsi="宋体" w:cs="宋体" w:hint="eastAsia"/>
                <w:sz w:val="18"/>
                <w:szCs w:val="18"/>
              </w:rPr>
              <w:t>该系统实现教师备授课一体化，在备课过程当中可随时一键切换到授课模式，并自动唤醒和控制学生端，帮助教师高效备课、授课。</w:t>
            </w:r>
          </w:p>
          <w:p w:rsidR="00E70444" w:rsidRDefault="009D75B1">
            <w:pPr>
              <w:pStyle w:val="ListParagraph1"/>
              <w:widowControl/>
              <w:spacing w:after="80"/>
              <w:ind w:firstLineChars="0" w:firstLine="0"/>
              <w:rPr>
                <w:rFonts w:ascii="宋体" w:hAnsi="宋体" w:cs="宋体"/>
                <w:b/>
                <w:bCs/>
                <w:sz w:val="18"/>
                <w:szCs w:val="18"/>
              </w:rPr>
            </w:pPr>
            <w:r>
              <w:rPr>
                <w:rFonts w:ascii="宋体" w:hAnsi="宋体" w:cs="宋体" w:hint="eastAsia"/>
                <w:b/>
                <w:bCs/>
                <w:sz w:val="18"/>
                <w:szCs w:val="18"/>
              </w:rPr>
              <w:t>备课模式：</w:t>
            </w:r>
          </w:p>
          <w:p w:rsidR="00E70444" w:rsidRDefault="009D75B1">
            <w:pPr>
              <w:pStyle w:val="ListParagraph1"/>
              <w:widowControl/>
              <w:spacing w:after="80"/>
              <w:ind w:left="360" w:hangingChars="200" w:hanging="360"/>
              <w:rPr>
                <w:rFonts w:ascii="宋体" w:hAnsi="宋体" w:cs="宋体"/>
                <w:sz w:val="18"/>
                <w:szCs w:val="18"/>
              </w:rPr>
            </w:pPr>
            <w:r>
              <w:rPr>
                <w:rFonts w:ascii="宋体" w:hAnsi="宋体" w:cs="宋体" w:hint="eastAsia"/>
                <w:sz w:val="18"/>
                <w:szCs w:val="18"/>
              </w:rPr>
              <w:t>1.  提供云端教育资源库，教师可在云端资源库找到大量丰富的公共课件及教学素材；且云端教育资源与教材目录相匹配，目录可匹配至年级、学科、教材版本、课程章节，教师备课时直接进入目录，无需搜索，云端教育资源库自动提供与当前课程相匹配的所有课件、电子教材、教案、视频、图片、动画、音频和习题等教学素材；</w:t>
            </w:r>
          </w:p>
          <w:p w:rsidR="00E70444" w:rsidRDefault="009D75B1">
            <w:pPr>
              <w:pStyle w:val="ListParagraph1"/>
              <w:widowControl/>
              <w:spacing w:after="80"/>
              <w:ind w:left="360" w:hangingChars="200" w:hanging="360"/>
              <w:rPr>
                <w:rFonts w:ascii="宋体" w:hAnsi="宋体" w:cs="宋体"/>
                <w:sz w:val="18"/>
                <w:szCs w:val="18"/>
              </w:rPr>
            </w:pPr>
            <w:r>
              <w:rPr>
                <w:rFonts w:ascii="宋体" w:hAnsi="宋体" w:cs="宋体" w:hint="eastAsia"/>
                <w:sz w:val="18"/>
                <w:szCs w:val="18"/>
              </w:rPr>
              <w:t>2. 提供校本库功能，学校管理员可在校本库中自建教材目录，老师可以上传教学素材到校本库中，也可以下载其他老师上传的教学素材，并且可以将网盘中的教学素材一键分享到校本库中；</w:t>
            </w:r>
          </w:p>
          <w:p w:rsidR="00E70444" w:rsidRDefault="009D75B1">
            <w:pPr>
              <w:pStyle w:val="ListParagraph1"/>
              <w:widowControl/>
              <w:spacing w:after="80"/>
              <w:ind w:left="360" w:hangingChars="200" w:hanging="360"/>
              <w:rPr>
                <w:rFonts w:ascii="宋体" w:hAnsi="宋体" w:cs="宋体"/>
                <w:sz w:val="18"/>
                <w:szCs w:val="18"/>
              </w:rPr>
            </w:pPr>
            <w:r>
              <w:rPr>
                <w:rFonts w:ascii="宋体" w:hAnsi="宋体" w:cs="宋体" w:hint="eastAsia"/>
                <w:sz w:val="18"/>
                <w:szCs w:val="18"/>
              </w:rPr>
              <w:t>3. 需兼容PPT格式的课件资源，教师可直接调用PPT课件进入备课系统进行编辑；</w:t>
            </w:r>
          </w:p>
          <w:p w:rsidR="00E70444" w:rsidRDefault="009D75B1">
            <w:pPr>
              <w:pStyle w:val="ListParagraph1"/>
              <w:widowControl/>
              <w:spacing w:after="80"/>
              <w:ind w:left="360" w:hangingChars="200" w:hanging="360"/>
              <w:rPr>
                <w:rFonts w:ascii="宋体" w:hAnsi="宋体" w:cs="宋体"/>
                <w:sz w:val="18"/>
                <w:szCs w:val="18"/>
              </w:rPr>
            </w:pPr>
            <w:r>
              <w:rPr>
                <w:rFonts w:ascii="宋体" w:hAnsi="宋体" w:cs="宋体" w:hint="eastAsia"/>
                <w:sz w:val="18"/>
                <w:szCs w:val="18"/>
              </w:rPr>
              <w:t>4. 支持在编辑课件过程中预览、拖拽、插入所需的教学资源和素材；支持快速插入图片、视频、</w:t>
            </w:r>
            <w:r>
              <w:rPr>
                <w:rFonts w:ascii="宋体" w:hAnsi="宋体" w:cs="宋体" w:hint="eastAsia"/>
                <w:sz w:val="18"/>
                <w:szCs w:val="18"/>
              </w:rPr>
              <w:lastRenderedPageBreak/>
              <w:t>动画和音频等教学素材。</w:t>
            </w:r>
          </w:p>
          <w:p w:rsidR="00E70444" w:rsidRDefault="009D75B1">
            <w:pPr>
              <w:pStyle w:val="ListParagraph1"/>
              <w:widowControl/>
              <w:spacing w:after="80"/>
              <w:ind w:left="360" w:hangingChars="200" w:hanging="360"/>
              <w:rPr>
                <w:rFonts w:ascii="宋体" w:hAnsi="宋体" w:cs="宋体"/>
                <w:sz w:val="18"/>
                <w:szCs w:val="18"/>
              </w:rPr>
            </w:pPr>
            <w:r>
              <w:rPr>
                <w:rFonts w:ascii="宋体" w:hAnsi="宋体" w:cs="宋体" w:hint="eastAsia"/>
                <w:sz w:val="18"/>
                <w:szCs w:val="18"/>
              </w:rPr>
              <w:t>5. 支持教师创建新题目，可编辑多种题型，并可对编辑好的试题进行预览和试做，提供的题目类型不少于40种，需包括单项选择题、多项选择题、填空题、连线题、排序题、拼图、主观基础题等基础题型；思维导图、连连看、猜词游戏、记忆卡片、填色游戏题等互动题型；组词题、汉字听写题、作文题等语文题型；比较大小、竖式计算、数轴题、区间题等数学题型；单词听写、字谜游戏、魔方盒游戏等英语题型；</w:t>
            </w:r>
          </w:p>
          <w:p w:rsidR="00E70444" w:rsidRDefault="009D75B1">
            <w:pPr>
              <w:pStyle w:val="ListParagraph1"/>
              <w:widowControl/>
              <w:spacing w:after="80"/>
              <w:ind w:firstLineChars="0" w:firstLine="0"/>
              <w:rPr>
                <w:rFonts w:ascii="宋体" w:hAnsi="宋体" w:cs="宋体"/>
                <w:sz w:val="18"/>
                <w:szCs w:val="18"/>
              </w:rPr>
            </w:pPr>
            <w:r>
              <w:rPr>
                <w:rFonts w:ascii="宋体" w:hAnsi="宋体" w:cs="宋体" w:hint="eastAsia"/>
                <w:sz w:val="18"/>
                <w:szCs w:val="18"/>
              </w:rPr>
              <w:t>6. 软件提供网盘功能，教师可以将课件、视频、图片、Flash、音频等教学资源上传到网盘；</w:t>
            </w:r>
          </w:p>
          <w:p w:rsidR="00E70444" w:rsidRDefault="009D75B1">
            <w:pPr>
              <w:pStyle w:val="ListParagraph1"/>
              <w:widowControl/>
              <w:spacing w:after="80"/>
              <w:ind w:firstLineChars="0" w:firstLine="0"/>
              <w:rPr>
                <w:rFonts w:ascii="宋体" w:hAnsi="宋体" w:cs="宋体"/>
                <w:b/>
                <w:bCs/>
                <w:sz w:val="18"/>
                <w:szCs w:val="18"/>
              </w:rPr>
            </w:pPr>
            <w:r>
              <w:rPr>
                <w:rFonts w:ascii="宋体" w:hAnsi="宋体" w:cs="宋体" w:hint="eastAsia"/>
                <w:b/>
                <w:bCs/>
                <w:sz w:val="18"/>
                <w:szCs w:val="18"/>
              </w:rPr>
              <w:t>授课模式：</w:t>
            </w:r>
          </w:p>
          <w:p w:rsidR="00E70444" w:rsidRDefault="009D75B1">
            <w:pPr>
              <w:pStyle w:val="ListParagraph1"/>
              <w:widowControl/>
              <w:numPr>
                <w:ilvl w:val="0"/>
                <w:numId w:val="2"/>
              </w:numPr>
              <w:spacing w:after="80"/>
              <w:ind w:left="360" w:hangingChars="200" w:hanging="360"/>
              <w:rPr>
                <w:rFonts w:ascii="宋体" w:hAnsi="宋体" w:cs="宋体"/>
                <w:sz w:val="18"/>
                <w:szCs w:val="18"/>
              </w:rPr>
            </w:pPr>
            <w:r>
              <w:rPr>
                <w:rFonts w:ascii="宋体" w:hAnsi="宋体" w:cs="宋体" w:hint="eastAsia"/>
                <w:sz w:val="18"/>
                <w:szCs w:val="18"/>
              </w:rPr>
              <w:t>教师编辑完课件后，可一键从备课模式切换到授课模式，并自动唤醒和控制同一局域网内学生终端，快速进入可交互的授课模式；</w:t>
            </w:r>
          </w:p>
          <w:p w:rsidR="00E70444" w:rsidRDefault="009D75B1">
            <w:pPr>
              <w:pStyle w:val="ListParagraph1"/>
              <w:widowControl/>
              <w:numPr>
                <w:ilvl w:val="0"/>
                <w:numId w:val="2"/>
              </w:numPr>
              <w:spacing w:after="80"/>
              <w:ind w:left="360" w:hangingChars="200" w:hanging="360"/>
              <w:rPr>
                <w:rFonts w:ascii="宋体" w:hAnsi="宋体" w:cs="宋体"/>
                <w:sz w:val="18"/>
                <w:szCs w:val="18"/>
              </w:rPr>
            </w:pPr>
            <w:r>
              <w:rPr>
                <w:rFonts w:ascii="宋体" w:hAnsi="宋体" w:cs="宋体" w:hint="eastAsia"/>
                <w:sz w:val="18"/>
                <w:szCs w:val="18"/>
              </w:rPr>
              <w:t>需为教师提供不少于6种授课工具，包括学科工具、互动工具、画笔、橡皮擦、箭头、返回桌面等功能；</w:t>
            </w:r>
          </w:p>
          <w:p w:rsidR="00E70444" w:rsidRDefault="009D75B1">
            <w:pPr>
              <w:pStyle w:val="ListParagraph1"/>
              <w:widowControl/>
              <w:numPr>
                <w:ilvl w:val="0"/>
                <w:numId w:val="2"/>
              </w:numPr>
              <w:spacing w:after="80"/>
              <w:ind w:left="360" w:hangingChars="200" w:hanging="360"/>
              <w:rPr>
                <w:rFonts w:ascii="宋体" w:hAnsi="宋体" w:cs="宋体"/>
                <w:sz w:val="18"/>
                <w:szCs w:val="18"/>
              </w:rPr>
            </w:pPr>
            <w:r>
              <w:rPr>
                <w:rFonts w:ascii="宋体" w:hAnsi="宋体" w:cs="宋体" w:hint="eastAsia"/>
                <w:sz w:val="18"/>
                <w:szCs w:val="18"/>
              </w:rPr>
              <w:t>使用学科工具时，可运用的课时工具不少于70种，至少包括生字卡、绘制电路图、物理合力、实验颗粒、天平、掷骰子、图形切割、植树工具、模拟时钟、立体展开还原工具、抽卡牌等常用工具；其中图形切割工具不少于16种几何图形，并支持教师讲解时对图形的移动和旋转，支持学科工具快速搜索和一键式插入；实验颗粒老师可通过3D虚拟实验资源进行模拟实验教学；</w:t>
            </w:r>
          </w:p>
          <w:p w:rsidR="00E70444" w:rsidRDefault="009D75B1">
            <w:pPr>
              <w:pStyle w:val="ListParagraph1"/>
              <w:widowControl/>
              <w:numPr>
                <w:ilvl w:val="0"/>
                <w:numId w:val="2"/>
              </w:numPr>
              <w:spacing w:after="80"/>
              <w:ind w:left="360" w:hangingChars="200" w:hanging="360"/>
              <w:rPr>
                <w:rFonts w:ascii="宋体" w:hAnsi="宋体" w:cs="宋体"/>
                <w:sz w:val="18"/>
                <w:szCs w:val="18"/>
              </w:rPr>
            </w:pPr>
            <w:r>
              <w:rPr>
                <w:rFonts w:ascii="宋体" w:hAnsi="宋体" w:cs="宋体" w:hint="eastAsia"/>
                <w:sz w:val="18"/>
                <w:szCs w:val="18"/>
              </w:rPr>
              <w:t>提供数学常用几何及教学工具，几何工具提供至少15种平面几何图形及10种立体几何图形，所有几何图形均可以旋转、缩放大小，其中教师使用平面几何图形讲解时，可随时显示图形边长长度、角度度数，以及可修改图形填充色和边框颜色，教学工具提供不少于5种，包括三角板、量角器、直尺等常用的工具；</w:t>
            </w:r>
          </w:p>
          <w:p w:rsidR="00E70444" w:rsidRDefault="009D75B1">
            <w:pPr>
              <w:pStyle w:val="ListParagraph1"/>
              <w:widowControl/>
              <w:numPr>
                <w:ilvl w:val="0"/>
                <w:numId w:val="2"/>
              </w:numPr>
              <w:spacing w:after="80"/>
              <w:ind w:left="360" w:hangingChars="200" w:hanging="360"/>
              <w:rPr>
                <w:rFonts w:ascii="宋体" w:hAnsi="宋体" w:cs="宋体"/>
                <w:sz w:val="18"/>
                <w:szCs w:val="18"/>
              </w:rPr>
            </w:pPr>
            <w:r>
              <w:rPr>
                <w:rFonts w:ascii="宋体" w:hAnsi="宋体" w:cs="宋体" w:hint="eastAsia"/>
                <w:sz w:val="18"/>
                <w:szCs w:val="18"/>
              </w:rPr>
              <w:t>使用互动工具时，至少提供25种授课交互功能，需包括放大镜、黑板、聚光灯、计时器、花名册、连接手机、高拍仪、百科、接龙活动、随机组队、随机点名、团队竞赛、课堂总结、课堂评价、气球、点赞、比心、推屏、截图发题、抢答、发送任务、下发资源、学生投屏等；</w:t>
            </w:r>
          </w:p>
          <w:p w:rsidR="00E70444" w:rsidRDefault="009D75B1">
            <w:pPr>
              <w:pStyle w:val="ListParagraph1"/>
              <w:widowControl/>
              <w:numPr>
                <w:ilvl w:val="0"/>
                <w:numId w:val="2"/>
              </w:numPr>
              <w:spacing w:after="80"/>
              <w:ind w:left="360" w:hangingChars="200" w:hanging="360"/>
              <w:rPr>
                <w:rFonts w:ascii="宋体" w:hAnsi="宋体" w:cs="宋体"/>
                <w:sz w:val="18"/>
                <w:szCs w:val="18"/>
              </w:rPr>
            </w:pPr>
            <w:r>
              <w:rPr>
                <w:rFonts w:ascii="宋体" w:hAnsi="宋体" w:cs="宋体" w:hint="eastAsia"/>
                <w:sz w:val="18"/>
                <w:szCs w:val="18"/>
              </w:rPr>
              <w:t>画笔工具需提供不少于6种颜色的画笔，包括红色、蓝色、黑色等常用颜色，方便老师授课时做标记；</w:t>
            </w:r>
          </w:p>
          <w:p w:rsidR="00E70444" w:rsidRDefault="009D75B1">
            <w:pPr>
              <w:pStyle w:val="ListParagraph1"/>
              <w:widowControl/>
              <w:numPr>
                <w:ilvl w:val="0"/>
                <w:numId w:val="2"/>
              </w:numPr>
              <w:spacing w:after="80"/>
              <w:ind w:left="360" w:hangingChars="200" w:hanging="360"/>
              <w:rPr>
                <w:rFonts w:ascii="宋体" w:hAnsi="宋体" w:cs="宋体"/>
                <w:sz w:val="18"/>
                <w:szCs w:val="18"/>
              </w:rPr>
            </w:pPr>
            <w:r>
              <w:rPr>
                <w:rFonts w:ascii="宋体" w:hAnsi="宋体" w:cs="宋体" w:hint="eastAsia"/>
                <w:sz w:val="18"/>
                <w:szCs w:val="18"/>
              </w:rPr>
              <w:t>授课模式支持教师跨平台、多手机终端应用，提供二维码扫描的方式快速下载移动控制软件，实现教师课堂移动教学。移动控制软件需支持Android和iOS设备；</w:t>
            </w:r>
          </w:p>
          <w:p w:rsidR="00E70444" w:rsidRDefault="009D75B1">
            <w:pPr>
              <w:pStyle w:val="ListParagraph1"/>
              <w:widowControl/>
              <w:numPr>
                <w:ilvl w:val="0"/>
                <w:numId w:val="2"/>
              </w:numPr>
              <w:spacing w:after="80"/>
              <w:ind w:left="360" w:hangingChars="200" w:hanging="360"/>
              <w:rPr>
                <w:rFonts w:ascii="宋体" w:hAnsi="宋体" w:cs="宋体"/>
                <w:sz w:val="18"/>
                <w:szCs w:val="18"/>
              </w:rPr>
            </w:pPr>
            <w:r>
              <w:rPr>
                <w:rFonts w:ascii="宋体" w:hAnsi="宋体" w:cs="宋体" w:hint="eastAsia"/>
                <w:sz w:val="18"/>
                <w:szCs w:val="18"/>
              </w:rPr>
              <w:t>使用手机移动设备进行移动授课时，需提供包括课件库、文件互传、传图识字、意见反馈、在线客服、分享、视频快传、图片快传、计算器、手机跟拍、无线鼠标、放大镜、聚光灯、激光笔、画笔、图片快传、AI助教，视频快传、70种以上的学科工具等功能。</w:t>
            </w:r>
          </w:p>
          <w:p w:rsidR="00E70444" w:rsidRDefault="009D75B1">
            <w:pPr>
              <w:pStyle w:val="ListParagraph1"/>
              <w:widowControl/>
              <w:spacing w:after="80"/>
              <w:ind w:firstLineChars="0" w:firstLine="0"/>
              <w:rPr>
                <w:rFonts w:ascii="宋体" w:hAnsi="宋体" w:cs="宋体"/>
                <w:b/>
                <w:bCs/>
                <w:sz w:val="18"/>
                <w:szCs w:val="18"/>
              </w:rPr>
            </w:pPr>
            <w:r>
              <w:rPr>
                <w:rFonts w:ascii="宋体" w:hAnsi="宋体" w:cs="宋体" w:hint="eastAsia"/>
                <w:b/>
                <w:bCs/>
                <w:sz w:val="18"/>
                <w:szCs w:val="18"/>
              </w:rPr>
              <w:t>（二）教学资源</w:t>
            </w:r>
          </w:p>
          <w:p w:rsidR="00E70444" w:rsidRDefault="009D75B1">
            <w:pPr>
              <w:pStyle w:val="ListParagraph1"/>
              <w:widowControl/>
              <w:spacing w:after="80"/>
              <w:ind w:left="180" w:hangingChars="100" w:hanging="180"/>
              <w:rPr>
                <w:rFonts w:ascii="宋体" w:hAnsi="宋体" w:cs="宋体"/>
                <w:sz w:val="18"/>
                <w:szCs w:val="18"/>
              </w:rPr>
            </w:pPr>
            <w:r>
              <w:rPr>
                <w:rFonts w:ascii="宋体" w:hAnsi="宋体" w:cs="宋体" w:hint="eastAsia"/>
                <w:sz w:val="18"/>
                <w:szCs w:val="18"/>
              </w:rPr>
              <w:t>1.教学资源内容包括小学教育、初中教育、高中教育等资源，资源应涵盖习题、课件、多媒体、3D教学资源等。学校用户可根据云平台中提供的公共资源进行有选择的下载相应资源；</w:t>
            </w:r>
          </w:p>
          <w:p w:rsidR="00E70444" w:rsidRDefault="009D75B1">
            <w:pPr>
              <w:pStyle w:val="ListParagraph1"/>
              <w:widowControl/>
              <w:spacing w:after="80"/>
              <w:ind w:left="180" w:hangingChars="100" w:hanging="180"/>
              <w:rPr>
                <w:rFonts w:ascii="宋体" w:hAnsi="宋体" w:cs="宋体"/>
                <w:sz w:val="18"/>
                <w:szCs w:val="18"/>
              </w:rPr>
            </w:pPr>
            <w:r>
              <w:rPr>
                <w:rFonts w:ascii="宋体" w:hAnsi="宋体" w:cs="宋体" w:hint="eastAsia"/>
                <w:sz w:val="18"/>
                <w:szCs w:val="18"/>
              </w:rPr>
              <w:t>2. 提供主流教材版本的教材资源，包括人教版、北师大版、苏教版等，提供小学、初中、高中全学段教材资源，其中学科覆盖语文、数学、英语、化学、物理、生物、历史、地理；</w:t>
            </w:r>
          </w:p>
          <w:p w:rsidR="00E70444" w:rsidRDefault="009D75B1">
            <w:pPr>
              <w:pStyle w:val="ListParagraph1"/>
              <w:widowControl/>
              <w:spacing w:after="80"/>
              <w:ind w:left="180" w:hangingChars="100" w:hanging="180"/>
              <w:rPr>
                <w:rFonts w:ascii="宋体" w:hAnsi="宋体" w:cs="宋体"/>
                <w:sz w:val="18"/>
                <w:szCs w:val="18"/>
              </w:rPr>
            </w:pPr>
            <w:r>
              <w:rPr>
                <w:rFonts w:ascii="宋体" w:hAnsi="宋体" w:cs="宋体" w:hint="eastAsia"/>
                <w:sz w:val="18"/>
                <w:szCs w:val="18"/>
              </w:rPr>
              <w:t>3. 提供覆盖小学教育、初中教育、高中教育的全学科课件，课件入库总量不少于60000个；</w:t>
            </w:r>
          </w:p>
          <w:p w:rsidR="00E70444" w:rsidRDefault="009D75B1">
            <w:pPr>
              <w:pStyle w:val="ListParagraph1"/>
              <w:widowControl/>
              <w:spacing w:after="80"/>
              <w:ind w:left="180" w:hangingChars="100" w:hanging="180"/>
              <w:rPr>
                <w:rFonts w:ascii="宋体" w:hAnsi="宋体" w:cs="宋体"/>
                <w:sz w:val="18"/>
                <w:szCs w:val="18"/>
              </w:rPr>
            </w:pPr>
            <w:r>
              <w:rPr>
                <w:rFonts w:ascii="宋体" w:hAnsi="宋体" w:cs="宋体" w:hint="eastAsia"/>
                <w:sz w:val="18"/>
                <w:szCs w:val="18"/>
              </w:rPr>
              <w:t>4. 教学资源库中的习题需涵盖人教版小学、初中、高中的全学科，入库总量不少于700000题；</w:t>
            </w:r>
          </w:p>
          <w:p w:rsidR="00E70444" w:rsidRDefault="009D75B1">
            <w:pPr>
              <w:pStyle w:val="ListParagraph1"/>
              <w:widowControl/>
              <w:spacing w:after="80"/>
              <w:ind w:left="180" w:hangingChars="100" w:hanging="180"/>
              <w:rPr>
                <w:rFonts w:ascii="宋体" w:hAnsi="宋体" w:cs="宋体"/>
                <w:sz w:val="18"/>
                <w:szCs w:val="18"/>
              </w:rPr>
            </w:pPr>
            <w:r>
              <w:rPr>
                <w:rFonts w:ascii="宋体" w:hAnsi="宋体" w:cs="宋体" w:hint="eastAsia"/>
                <w:sz w:val="18"/>
                <w:szCs w:val="18"/>
              </w:rPr>
              <w:t>5. 提供多媒体教学资源，总量不少于270000个；</w:t>
            </w:r>
            <w:r w:rsidR="002B233E">
              <w:rPr>
                <w:rFonts w:ascii="宋体" w:hAnsi="宋体" w:cs="宋体" w:hint="eastAsia"/>
                <w:sz w:val="18"/>
                <w:szCs w:val="18"/>
              </w:rPr>
              <w:t>6. 提供3D教学资源，总量不少于35000个</w:t>
            </w:r>
          </w:p>
          <w:p w:rsidR="00E70444" w:rsidRDefault="009D75B1">
            <w:pPr>
              <w:pStyle w:val="ListParagraph1"/>
              <w:widowControl/>
              <w:spacing w:after="80"/>
              <w:ind w:firstLineChars="0" w:firstLine="0"/>
              <w:rPr>
                <w:rFonts w:ascii="宋体" w:hAnsi="宋体" w:cs="宋体"/>
                <w:sz w:val="18"/>
                <w:szCs w:val="18"/>
              </w:rPr>
            </w:pPr>
            <w:r>
              <w:rPr>
                <w:rFonts w:ascii="宋体" w:hAnsi="宋体" w:cs="宋体" w:hint="eastAsia"/>
                <w:sz w:val="18"/>
                <w:szCs w:val="18"/>
              </w:rPr>
              <w:lastRenderedPageBreak/>
              <w:t>。</w:t>
            </w:r>
          </w:p>
        </w:tc>
        <w:tc>
          <w:tcPr>
            <w:tcW w:w="709" w:type="dxa"/>
            <w:vAlign w:val="center"/>
          </w:tcPr>
          <w:p w:rsidR="00E70444" w:rsidRDefault="00E70444">
            <w:pPr>
              <w:widowControl/>
              <w:spacing w:line="360" w:lineRule="exact"/>
              <w:jc w:val="center"/>
              <w:rPr>
                <w:rFonts w:ascii="宋体" w:hAnsi="宋体" w:cs="宋体"/>
                <w:b/>
                <w:bCs/>
                <w:kern w:val="0"/>
                <w:szCs w:val="21"/>
              </w:rPr>
            </w:pPr>
          </w:p>
        </w:tc>
      </w:tr>
    </w:tbl>
    <w:p w:rsidR="00E70444" w:rsidRDefault="00E70444"/>
    <w:p w:rsidR="00E70444" w:rsidRDefault="00E70444"/>
    <w:p w:rsidR="00E70444" w:rsidRDefault="00E70444"/>
    <w:sectPr w:rsidR="00E70444" w:rsidSect="00E704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EF2" w:rsidRDefault="00601EF2" w:rsidP="00363C86">
      <w:r>
        <w:separator/>
      </w:r>
    </w:p>
  </w:endnote>
  <w:endnote w:type="continuationSeparator" w:id="1">
    <w:p w:rsidR="00601EF2" w:rsidRDefault="00601EF2" w:rsidP="00363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EF2" w:rsidRDefault="00601EF2" w:rsidP="00363C86">
      <w:r>
        <w:separator/>
      </w:r>
    </w:p>
  </w:footnote>
  <w:footnote w:type="continuationSeparator" w:id="1">
    <w:p w:rsidR="00601EF2" w:rsidRDefault="00601EF2" w:rsidP="00363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7281"/>
    <w:multiLevelType w:val="singleLevel"/>
    <w:tmpl w:val="36437281"/>
    <w:lvl w:ilvl="0">
      <w:start w:val="1"/>
      <w:numFmt w:val="decimal"/>
      <w:suff w:val="space"/>
      <w:lvlText w:val="%1."/>
      <w:lvlJc w:val="left"/>
    </w:lvl>
  </w:abstractNum>
  <w:abstractNum w:abstractNumId="1">
    <w:nsid w:val="5805D8D5"/>
    <w:multiLevelType w:val="multilevel"/>
    <w:tmpl w:val="5805D8D5"/>
    <w:lvl w:ilvl="0">
      <w:start w:val="1"/>
      <w:numFmt w:val="decimal"/>
      <w:lvlText w:val="%1."/>
      <w:lvlJc w:val="left"/>
      <w:pPr>
        <w:ind w:left="425" w:hanging="425"/>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
    <w:nsid w:val="598D6150"/>
    <w:multiLevelType w:val="singleLevel"/>
    <w:tmpl w:val="598D6150"/>
    <w:lvl w:ilvl="0">
      <w:start w:val="1"/>
      <w:numFmt w:val="decimal"/>
      <w:lvlText w:val="%1."/>
      <w:lvlJc w:val="left"/>
      <w:pPr>
        <w:ind w:left="425" w:hanging="425"/>
      </w:pPr>
      <w:rPr>
        <w:rFonts w:ascii="宋体" w:eastAsia="宋体" w:hAnsi="宋体" w:cs="宋体"/>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0A86"/>
    <w:rsid w:val="002B233E"/>
    <w:rsid w:val="00363C86"/>
    <w:rsid w:val="00601EF2"/>
    <w:rsid w:val="00690A86"/>
    <w:rsid w:val="009D1A2C"/>
    <w:rsid w:val="009D75B1"/>
    <w:rsid w:val="00D822E0"/>
    <w:rsid w:val="00E21532"/>
    <w:rsid w:val="00E70444"/>
    <w:rsid w:val="00FF2D0A"/>
    <w:rsid w:val="6ECB27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4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qFormat/>
    <w:rsid w:val="00E70444"/>
    <w:pPr>
      <w:ind w:firstLineChars="200" w:firstLine="420"/>
    </w:pPr>
  </w:style>
  <w:style w:type="paragraph" w:styleId="a3">
    <w:name w:val="header"/>
    <w:basedOn w:val="a"/>
    <w:link w:val="Char"/>
    <w:uiPriority w:val="99"/>
    <w:semiHidden/>
    <w:unhideWhenUsed/>
    <w:rsid w:val="00363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3C86"/>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363C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3C8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981</Words>
  <Characters>5597</Characters>
  <Application>Microsoft Office Word</Application>
  <DocSecurity>0</DocSecurity>
  <Lines>46</Lines>
  <Paragraphs>13</Paragraphs>
  <ScaleCrop>false</ScaleCrop>
  <Company>Microsoft</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KKK</dc:creator>
  <cp:lastModifiedBy>付小疑</cp:lastModifiedBy>
  <cp:revision>3</cp:revision>
  <cp:lastPrinted>2020-12-14T02:56:00Z</cp:lastPrinted>
  <dcterms:created xsi:type="dcterms:W3CDTF">2020-12-01T08:00:00Z</dcterms:created>
  <dcterms:modified xsi:type="dcterms:W3CDTF">2020-12-14T02:57:00Z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